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7F45" w14:textId="77777777" w:rsidR="004B2F4D" w:rsidRDefault="004B2F4D" w:rsidP="5F66EB42">
      <w:pPr>
        <w:pStyle w:val="Heading1"/>
        <w:spacing w:before="0" w:line="259" w:lineRule="auto"/>
        <w:jc w:val="center"/>
        <w:rPr>
          <w:rFonts w:ascii="Arial" w:hAnsi="Arial" w:cs="Arial"/>
          <w:sz w:val="28"/>
          <w:szCs w:val="28"/>
        </w:rPr>
      </w:pPr>
    </w:p>
    <w:p w14:paraId="647361CD" w14:textId="77777777" w:rsidR="004B2F4D" w:rsidRDefault="004B2F4D" w:rsidP="5F66EB42">
      <w:pPr>
        <w:pStyle w:val="Heading1"/>
        <w:spacing w:before="0" w:line="259" w:lineRule="auto"/>
        <w:jc w:val="center"/>
        <w:rPr>
          <w:rFonts w:ascii="Noto Sans Light" w:hAnsi="Noto Sans Light" w:cs="Noto Sans Light"/>
        </w:rPr>
      </w:pPr>
    </w:p>
    <w:p w14:paraId="5A43897F" w14:textId="0D612FCC" w:rsidR="2EEB7BB4" w:rsidRPr="00BF02FB" w:rsidRDefault="2EEB7BB4" w:rsidP="5F66EB42">
      <w:pPr>
        <w:pStyle w:val="Heading1"/>
        <w:spacing w:before="0" w:line="259" w:lineRule="auto"/>
        <w:jc w:val="center"/>
        <w:rPr>
          <w:rFonts w:ascii="Arial" w:hAnsi="Arial" w:cs="Arial"/>
        </w:rPr>
      </w:pPr>
      <w:r w:rsidRPr="00BF02FB">
        <w:rPr>
          <w:rFonts w:ascii="Arial" w:hAnsi="Arial" w:cs="Arial"/>
        </w:rPr>
        <w:t>Prove It!</w:t>
      </w:r>
      <w:r w:rsidR="1BCA27F2" w:rsidRPr="00BF02FB">
        <w:rPr>
          <w:rFonts w:ascii="Arial" w:hAnsi="Arial" w:cs="Arial"/>
        </w:rPr>
        <w:t xml:space="preserve"> </w:t>
      </w:r>
      <w:r w:rsidR="004B2F4D" w:rsidRPr="00BF02FB">
        <w:rPr>
          <w:rFonts w:ascii="Arial" w:hAnsi="Arial" w:cs="Arial"/>
        </w:rPr>
        <w:t>Online response rates</w:t>
      </w:r>
    </w:p>
    <w:p w14:paraId="4F3D7148" w14:textId="0E829B56" w:rsidR="423166D0" w:rsidRPr="00BF02FB" w:rsidRDefault="423166D0" w:rsidP="00BF02FB">
      <w:pPr>
        <w:spacing w:after="120" w:line="259" w:lineRule="auto"/>
        <w:rPr>
          <w:rFonts w:cs="Arial"/>
          <w:b/>
          <w:bCs/>
          <w:sz w:val="28"/>
          <w:szCs w:val="28"/>
        </w:rPr>
      </w:pPr>
    </w:p>
    <w:p w14:paraId="451BEE0A" w14:textId="77777777" w:rsidR="00BF02FB" w:rsidRPr="00BF02FB" w:rsidRDefault="004B2F4D" w:rsidP="00BF02FB">
      <w:pPr>
        <w:spacing w:after="120"/>
        <w:rPr>
          <w:rFonts w:cs="Arial"/>
          <w:sz w:val="24"/>
          <w:szCs w:val="28"/>
        </w:rPr>
      </w:pPr>
      <w:r w:rsidRPr="00BF02FB">
        <w:rPr>
          <w:rFonts w:cs="Arial"/>
          <w:sz w:val="24"/>
          <w:szCs w:val="28"/>
        </w:rPr>
        <w:t xml:space="preserve">Prove It uses </w:t>
      </w:r>
      <w:proofErr w:type="gramStart"/>
      <w:r w:rsidRPr="00BF02FB">
        <w:rPr>
          <w:rFonts w:cs="Arial"/>
          <w:sz w:val="24"/>
          <w:szCs w:val="28"/>
        </w:rPr>
        <w:t>web based</w:t>
      </w:r>
      <w:proofErr w:type="gramEnd"/>
      <w:r w:rsidRPr="00BF02FB">
        <w:rPr>
          <w:rFonts w:cs="Arial"/>
          <w:sz w:val="24"/>
          <w:szCs w:val="28"/>
        </w:rPr>
        <w:t xml:space="preserve"> links to collect responses from a range of participants for each different Prove It tool and voice.  Response rates can be lower for online evaluations than for other ways of collecting responses. However, collecting data this way means that we </w:t>
      </w:r>
      <w:proofErr w:type="gramStart"/>
      <w:r w:rsidRPr="00BF02FB">
        <w:rPr>
          <w:rFonts w:cs="Arial"/>
          <w:sz w:val="24"/>
          <w:szCs w:val="28"/>
        </w:rPr>
        <w:t>are able to</w:t>
      </w:r>
      <w:proofErr w:type="gramEnd"/>
      <w:r w:rsidRPr="00BF02FB">
        <w:rPr>
          <w:rFonts w:cs="Arial"/>
          <w:sz w:val="24"/>
          <w:szCs w:val="28"/>
        </w:rPr>
        <w:t xml:space="preserve"> monitor responses, minimise and manage invalid responses and automatically analyse responses.  This reduces the load on professionals to design questions, collect and analyse data.  </w:t>
      </w:r>
    </w:p>
    <w:p w14:paraId="04490578" w14:textId="77777777" w:rsidR="00BF02FB" w:rsidRPr="00BF02FB" w:rsidRDefault="00BF02FB" w:rsidP="00BF02FB">
      <w:pPr>
        <w:spacing w:after="120"/>
        <w:rPr>
          <w:rFonts w:cs="Arial"/>
          <w:sz w:val="24"/>
          <w:szCs w:val="28"/>
        </w:rPr>
      </w:pPr>
    </w:p>
    <w:p w14:paraId="1FB1A01D" w14:textId="5B87D025" w:rsidR="004B2F4D" w:rsidRPr="00BF02FB" w:rsidRDefault="004B2F4D" w:rsidP="00BF02FB">
      <w:pPr>
        <w:spacing w:after="120"/>
        <w:rPr>
          <w:rFonts w:cs="Arial"/>
          <w:sz w:val="24"/>
          <w:szCs w:val="28"/>
        </w:rPr>
      </w:pPr>
      <w:r w:rsidRPr="00BF02FB">
        <w:rPr>
          <w:rFonts w:cs="Arial"/>
          <w:sz w:val="24"/>
          <w:szCs w:val="28"/>
        </w:rPr>
        <w:t xml:space="preserve">Through Prove It! your data is analysed and centrally </w:t>
      </w:r>
      <w:proofErr w:type="gramStart"/>
      <w:r w:rsidRPr="00BF02FB">
        <w:rPr>
          <w:rFonts w:cs="Arial"/>
          <w:sz w:val="24"/>
          <w:szCs w:val="28"/>
        </w:rPr>
        <w:t>held, and</w:t>
      </w:r>
      <w:proofErr w:type="gramEnd"/>
      <w:r w:rsidRPr="00BF02FB">
        <w:rPr>
          <w:rFonts w:cs="Arial"/>
          <w:sz w:val="24"/>
          <w:szCs w:val="28"/>
        </w:rPr>
        <w:t xml:space="preserve"> organised to reflect the impact data across the Balanced System 5 Strands and 3 levels.</w:t>
      </w:r>
    </w:p>
    <w:p w14:paraId="0454A2CB" w14:textId="77777777" w:rsidR="00BF02FB" w:rsidRPr="00BF02FB" w:rsidRDefault="00BF02FB" w:rsidP="00BF02FB">
      <w:pPr>
        <w:spacing w:after="120"/>
        <w:rPr>
          <w:rFonts w:cs="Arial"/>
          <w:sz w:val="24"/>
          <w:szCs w:val="28"/>
        </w:rPr>
      </w:pPr>
    </w:p>
    <w:p w14:paraId="5E103B96" w14:textId="3C70CCA6" w:rsidR="004B2F4D" w:rsidRPr="00BF02FB" w:rsidRDefault="004B2F4D" w:rsidP="00BF02FB">
      <w:pPr>
        <w:spacing w:after="120"/>
        <w:rPr>
          <w:rFonts w:cs="Arial"/>
          <w:sz w:val="24"/>
          <w:szCs w:val="28"/>
        </w:rPr>
      </w:pPr>
      <w:r w:rsidRPr="00BF02FB">
        <w:rPr>
          <w:rFonts w:cs="Arial"/>
          <w:sz w:val="24"/>
          <w:szCs w:val="28"/>
        </w:rPr>
        <w:t>This information sheet is designed to support you in increasing your response rate, based on research and practical experience gained through our pilot sites using the tools.</w:t>
      </w:r>
      <w:r w:rsidR="00BF02FB" w:rsidRPr="00BF02FB">
        <w:rPr>
          <w:rFonts w:cs="Arial"/>
          <w:sz w:val="24"/>
          <w:szCs w:val="28"/>
        </w:rPr>
        <w:t xml:space="preserve">  </w:t>
      </w:r>
      <w:r w:rsidRPr="00BF02FB">
        <w:rPr>
          <w:rFonts w:cs="Arial"/>
          <w:sz w:val="24"/>
          <w:szCs w:val="28"/>
        </w:rPr>
        <w:t>Here are some ideas from the research that may help you to increase your response rates:</w:t>
      </w:r>
    </w:p>
    <w:p w14:paraId="2FCADE02" w14:textId="77777777" w:rsidR="004B2F4D" w:rsidRPr="00BF02FB" w:rsidRDefault="004B2F4D" w:rsidP="00BF02FB">
      <w:pPr>
        <w:pStyle w:val="ListParagraph"/>
        <w:numPr>
          <w:ilvl w:val="0"/>
          <w:numId w:val="26"/>
        </w:numPr>
        <w:spacing w:after="120" w:line="259" w:lineRule="auto"/>
        <w:rPr>
          <w:rFonts w:cs="Arial"/>
          <w:sz w:val="24"/>
          <w:szCs w:val="28"/>
        </w:rPr>
      </w:pPr>
      <w:r w:rsidRPr="00BF02FB">
        <w:rPr>
          <w:rFonts w:cs="Arial"/>
          <w:color w:val="1E2124"/>
          <w:sz w:val="24"/>
          <w:szCs w:val="28"/>
        </w:rPr>
        <w:t xml:space="preserve">Sending a follow-up/ reminder invite within 1 week of the first invitation supports an increased response rate.  </w:t>
      </w:r>
    </w:p>
    <w:p w14:paraId="7C207AF9" w14:textId="77777777" w:rsidR="00BF02FB" w:rsidRPr="00BF02FB" w:rsidRDefault="004B2F4D" w:rsidP="00BF02FB">
      <w:pPr>
        <w:pStyle w:val="ListParagraph"/>
        <w:numPr>
          <w:ilvl w:val="0"/>
          <w:numId w:val="26"/>
        </w:numPr>
        <w:spacing w:after="120" w:line="259" w:lineRule="auto"/>
        <w:rPr>
          <w:rFonts w:cs="Arial"/>
          <w:sz w:val="24"/>
          <w:szCs w:val="28"/>
        </w:rPr>
      </w:pPr>
      <w:r w:rsidRPr="00BF02FB">
        <w:rPr>
          <w:rFonts w:cs="Arial"/>
          <w:color w:val="1E2124"/>
          <w:sz w:val="24"/>
          <w:szCs w:val="28"/>
        </w:rPr>
        <w:t>Sending personalised follow-up reminders, for example “</w:t>
      </w:r>
      <w:r w:rsidRPr="00BF02FB">
        <w:rPr>
          <w:rFonts w:cs="Arial"/>
          <w:i/>
          <w:iCs/>
          <w:color w:val="1E2124"/>
          <w:sz w:val="24"/>
          <w:szCs w:val="28"/>
        </w:rPr>
        <w:t>Hi this is Sarah from the Advice line, we really value your feedback and hope the advice line was helpful.  Let us know your thoughts using this link</w:t>
      </w:r>
      <w:r w:rsidR="00BF02FB" w:rsidRPr="00BF02FB">
        <w:rPr>
          <w:rFonts w:cs="Arial"/>
          <w:i/>
          <w:iCs/>
          <w:color w:val="1E2124"/>
          <w:sz w:val="24"/>
          <w:szCs w:val="28"/>
        </w:rPr>
        <w:t>,</w:t>
      </w:r>
      <w:r w:rsidRPr="00BF02FB">
        <w:rPr>
          <w:rFonts w:cs="Arial"/>
          <w:i/>
          <w:iCs/>
          <w:color w:val="1E2124"/>
          <w:sz w:val="24"/>
          <w:szCs w:val="28"/>
        </w:rPr>
        <w:t xml:space="preserve"> thanks</w:t>
      </w:r>
      <w:r w:rsidRPr="00BF02FB">
        <w:rPr>
          <w:rFonts w:cs="Arial"/>
          <w:color w:val="1E2124"/>
          <w:sz w:val="24"/>
          <w:szCs w:val="28"/>
        </w:rPr>
        <w:t>.</w:t>
      </w:r>
      <w:r w:rsidR="00BF02FB" w:rsidRPr="00BF02FB">
        <w:rPr>
          <w:rFonts w:cs="Arial"/>
          <w:color w:val="1E2124"/>
          <w:sz w:val="24"/>
          <w:szCs w:val="28"/>
        </w:rPr>
        <w:t>”</w:t>
      </w:r>
    </w:p>
    <w:p w14:paraId="14B3B784" w14:textId="34AF96F8" w:rsidR="004B2F4D" w:rsidRPr="00BF02FB" w:rsidRDefault="004B2F4D" w:rsidP="00BF02FB">
      <w:pPr>
        <w:pStyle w:val="ListParagraph"/>
        <w:numPr>
          <w:ilvl w:val="0"/>
          <w:numId w:val="0"/>
        </w:numPr>
        <w:spacing w:after="120" w:line="259" w:lineRule="auto"/>
        <w:ind w:left="720"/>
        <w:rPr>
          <w:rFonts w:cs="Arial"/>
          <w:sz w:val="24"/>
          <w:szCs w:val="28"/>
        </w:rPr>
      </w:pPr>
      <w:r w:rsidRPr="00BF02FB">
        <w:rPr>
          <w:rFonts w:cs="Arial"/>
          <w:color w:val="1E2124"/>
          <w:sz w:val="24"/>
          <w:szCs w:val="28"/>
        </w:rPr>
        <w:t xml:space="preserve">You can do this from within the “Share” function in “My Prove Its!”.  </w:t>
      </w:r>
    </w:p>
    <w:p w14:paraId="4D93ECB0" w14:textId="77777777" w:rsidR="004B2F4D" w:rsidRPr="00BF02FB" w:rsidRDefault="004B2F4D" w:rsidP="00BF02FB">
      <w:pPr>
        <w:pStyle w:val="ListParagraph"/>
        <w:numPr>
          <w:ilvl w:val="0"/>
          <w:numId w:val="26"/>
        </w:numPr>
        <w:spacing w:after="120" w:line="259" w:lineRule="auto"/>
        <w:rPr>
          <w:rFonts w:cs="Arial"/>
          <w:sz w:val="24"/>
          <w:szCs w:val="28"/>
        </w:rPr>
      </w:pPr>
      <w:r w:rsidRPr="00BF02FB">
        <w:rPr>
          <w:rFonts w:cs="Arial"/>
          <w:color w:val="1E2124"/>
          <w:sz w:val="24"/>
          <w:szCs w:val="28"/>
        </w:rPr>
        <w:t>Consider when you send out any follow up reminders.  Some research has shown that surveys sent out at the start of a week, especially Mondays, have a higher response rate compared to being sent towards the end of the week.</w:t>
      </w:r>
    </w:p>
    <w:p w14:paraId="3EEBFC72" w14:textId="77777777" w:rsidR="004B2F4D" w:rsidRPr="00BF02FB" w:rsidRDefault="004B2F4D" w:rsidP="00BF02FB">
      <w:pPr>
        <w:pStyle w:val="ListParagraph"/>
        <w:numPr>
          <w:ilvl w:val="0"/>
          <w:numId w:val="26"/>
        </w:numPr>
        <w:spacing w:after="120" w:line="259" w:lineRule="auto"/>
        <w:rPr>
          <w:rFonts w:cs="Arial"/>
          <w:sz w:val="24"/>
          <w:szCs w:val="28"/>
        </w:rPr>
      </w:pPr>
      <w:r w:rsidRPr="00BF02FB">
        <w:rPr>
          <w:rFonts w:cs="Arial"/>
          <w:sz w:val="24"/>
          <w:szCs w:val="28"/>
        </w:rPr>
        <w:t>Follow up phone calls to support families to complete part 2 responses have supported one pilot area to increase their follow up response rate.</w:t>
      </w:r>
    </w:p>
    <w:p w14:paraId="7E407974" w14:textId="77777777" w:rsidR="004B2F4D" w:rsidRPr="00BF02FB" w:rsidRDefault="004B2F4D" w:rsidP="00BF02FB">
      <w:pPr>
        <w:pStyle w:val="ListParagraph"/>
        <w:numPr>
          <w:ilvl w:val="0"/>
          <w:numId w:val="26"/>
        </w:numPr>
        <w:spacing w:after="120" w:line="259" w:lineRule="auto"/>
        <w:rPr>
          <w:rFonts w:cs="Arial"/>
          <w:sz w:val="24"/>
          <w:szCs w:val="28"/>
        </w:rPr>
      </w:pPr>
      <w:r w:rsidRPr="00BF02FB">
        <w:rPr>
          <w:rFonts w:cs="Arial"/>
          <w:color w:val="1E2124"/>
          <w:sz w:val="24"/>
          <w:szCs w:val="28"/>
        </w:rPr>
        <w:t>For some families, online access can be difficult.  You can print copies of the questions and encourage families to complete in written form.  You can access pdf versions of the questions and input this information within your account, using the links within the “Share” function in “My Prove Its!”</w:t>
      </w:r>
    </w:p>
    <w:p w14:paraId="0A804164" w14:textId="77777777" w:rsidR="004B2F4D" w:rsidRPr="00BF02FB" w:rsidRDefault="004B2F4D" w:rsidP="004B2F4D">
      <w:pPr>
        <w:pStyle w:val="ListParagraph"/>
        <w:numPr>
          <w:ilvl w:val="0"/>
          <w:numId w:val="0"/>
        </w:numPr>
        <w:ind w:left="720"/>
        <w:rPr>
          <w:rFonts w:cs="Arial"/>
          <w:sz w:val="24"/>
          <w:szCs w:val="28"/>
        </w:rPr>
      </w:pPr>
    </w:p>
    <w:p w14:paraId="5E8AB933" w14:textId="77777777" w:rsidR="004B2F4D" w:rsidRPr="00BF02FB" w:rsidRDefault="004B2F4D" w:rsidP="004B2F4D">
      <w:pPr>
        <w:pStyle w:val="ListParagraph"/>
        <w:numPr>
          <w:ilvl w:val="0"/>
          <w:numId w:val="0"/>
        </w:numPr>
        <w:ind w:left="720"/>
        <w:rPr>
          <w:rFonts w:cs="Arial"/>
          <w:sz w:val="24"/>
          <w:szCs w:val="28"/>
        </w:rPr>
      </w:pPr>
    </w:p>
    <w:p w14:paraId="282B758C" w14:textId="77777777" w:rsidR="004B2F4D" w:rsidRPr="00BF02FB" w:rsidRDefault="004B2F4D" w:rsidP="004B2F4D">
      <w:pPr>
        <w:pStyle w:val="ListParagraph"/>
        <w:numPr>
          <w:ilvl w:val="0"/>
          <w:numId w:val="0"/>
        </w:numPr>
        <w:ind w:left="720"/>
        <w:rPr>
          <w:rFonts w:cs="Arial"/>
          <w:sz w:val="24"/>
          <w:szCs w:val="28"/>
        </w:rPr>
      </w:pPr>
    </w:p>
    <w:p w14:paraId="63F6E1E4" w14:textId="77777777" w:rsidR="004B2F4D" w:rsidRPr="00BF02FB" w:rsidRDefault="004B2F4D" w:rsidP="004B2F4D">
      <w:pPr>
        <w:pStyle w:val="ListParagraph"/>
        <w:numPr>
          <w:ilvl w:val="0"/>
          <w:numId w:val="0"/>
        </w:numPr>
        <w:ind w:left="720"/>
        <w:rPr>
          <w:rFonts w:cs="Arial"/>
          <w:sz w:val="24"/>
          <w:szCs w:val="28"/>
        </w:rPr>
      </w:pPr>
    </w:p>
    <w:p w14:paraId="181C73E5" w14:textId="77777777" w:rsidR="004B2F4D" w:rsidRPr="00BF02FB" w:rsidRDefault="004B2F4D" w:rsidP="004B2F4D">
      <w:pPr>
        <w:pStyle w:val="ListParagraph"/>
        <w:numPr>
          <w:ilvl w:val="0"/>
          <w:numId w:val="0"/>
        </w:numPr>
        <w:ind w:left="720"/>
        <w:rPr>
          <w:rFonts w:cs="Arial"/>
          <w:sz w:val="24"/>
          <w:szCs w:val="28"/>
        </w:rPr>
      </w:pPr>
    </w:p>
    <w:p w14:paraId="35C4C61E" w14:textId="77777777" w:rsidR="004B2F4D" w:rsidRPr="00BF02FB" w:rsidRDefault="004B2F4D" w:rsidP="004B2F4D">
      <w:pPr>
        <w:pStyle w:val="ListParagraph"/>
        <w:numPr>
          <w:ilvl w:val="0"/>
          <w:numId w:val="0"/>
        </w:numPr>
        <w:ind w:left="720"/>
        <w:rPr>
          <w:rFonts w:cs="Arial"/>
          <w:sz w:val="24"/>
          <w:szCs w:val="28"/>
        </w:rPr>
      </w:pPr>
    </w:p>
    <w:p w14:paraId="388D30DB" w14:textId="77777777" w:rsidR="004B2F4D" w:rsidRPr="00BF02FB" w:rsidRDefault="004B2F4D" w:rsidP="004B2F4D">
      <w:pPr>
        <w:pStyle w:val="ListParagraph"/>
        <w:numPr>
          <w:ilvl w:val="0"/>
          <w:numId w:val="0"/>
        </w:numPr>
        <w:ind w:left="720"/>
        <w:rPr>
          <w:rFonts w:cs="Arial"/>
          <w:sz w:val="24"/>
          <w:szCs w:val="28"/>
        </w:rPr>
      </w:pPr>
    </w:p>
    <w:p w14:paraId="31945571" w14:textId="77777777" w:rsidR="004B2F4D" w:rsidRPr="00BF02FB" w:rsidRDefault="004B2F4D" w:rsidP="004B2F4D">
      <w:pPr>
        <w:pStyle w:val="ListParagraph"/>
        <w:numPr>
          <w:ilvl w:val="0"/>
          <w:numId w:val="0"/>
        </w:numPr>
        <w:ind w:left="720"/>
        <w:rPr>
          <w:rFonts w:cs="Arial"/>
          <w:sz w:val="24"/>
          <w:szCs w:val="28"/>
        </w:rPr>
      </w:pPr>
    </w:p>
    <w:p w14:paraId="37DD900F" w14:textId="77777777" w:rsidR="004B2F4D" w:rsidRPr="00BF02FB" w:rsidRDefault="004B2F4D" w:rsidP="004B2F4D">
      <w:pPr>
        <w:pStyle w:val="ListParagraph"/>
        <w:numPr>
          <w:ilvl w:val="0"/>
          <w:numId w:val="0"/>
        </w:numPr>
        <w:ind w:left="720"/>
        <w:rPr>
          <w:rFonts w:cs="Arial"/>
          <w:sz w:val="24"/>
          <w:szCs w:val="28"/>
        </w:rPr>
      </w:pPr>
    </w:p>
    <w:p w14:paraId="0B9BE410" w14:textId="77777777" w:rsidR="004B2F4D" w:rsidRPr="00BF02FB" w:rsidRDefault="004B2F4D" w:rsidP="004B2F4D">
      <w:pPr>
        <w:pStyle w:val="ListParagraph"/>
        <w:numPr>
          <w:ilvl w:val="0"/>
          <w:numId w:val="0"/>
        </w:numPr>
        <w:ind w:left="720"/>
        <w:rPr>
          <w:rFonts w:cs="Arial"/>
          <w:sz w:val="24"/>
          <w:szCs w:val="28"/>
        </w:rPr>
      </w:pPr>
    </w:p>
    <w:p w14:paraId="7C2C96C3" w14:textId="77777777" w:rsidR="004B2F4D" w:rsidRPr="00BF02FB" w:rsidRDefault="004B2F4D" w:rsidP="004B2F4D">
      <w:pPr>
        <w:pStyle w:val="ListParagraph"/>
        <w:numPr>
          <w:ilvl w:val="0"/>
          <w:numId w:val="0"/>
        </w:numPr>
        <w:ind w:left="720"/>
        <w:rPr>
          <w:rFonts w:cs="Arial"/>
          <w:sz w:val="24"/>
          <w:szCs w:val="28"/>
        </w:rPr>
      </w:pPr>
    </w:p>
    <w:p w14:paraId="0F5C0C9D" w14:textId="77777777" w:rsidR="004B2F4D" w:rsidRPr="00BF02FB" w:rsidRDefault="004B2F4D" w:rsidP="004B2F4D">
      <w:pPr>
        <w:pStyle w:val="ListParagraph"/>
        <w:numPr>
          <w:ilvl w:val="0"/>
          <w:numId w:val="0"/>
        </w:numPr>
        <w:ind w:left="720"/>
        <w:rPr>
          <w:rFonts w:cs="Arial"/>
          <w:sz w:val="24"/>
          <w:szCs w:val="28"/>
        </w:rPr>
      </w:pPr>
    </w:p>
    <w:p w14:paraId="7ADF316A" w14:textId="77777777" w:rsidR="00BF02FB" w:rsidRDefault="00BF02FB" w:rsidP="004B2F4D">
      <w:pPr>
        <w:rPr>
          <w:rFonts w:cs="Arial"/>
          <w:b/>
          <w:bCs/>
          <w:sz w:val="24"/>
          <w:szCs w:val="28"/>
        </w:rPr>
      </w:pPr>
    </w:p>
    <w:p w14:paraId="755962AE" w14:textId="323D75DB" w:rsidR="004B2F4D" w:rsidRDefault="004B2F4D" w:rsidP="004B2F4D">
      <w:pPr>
        <w:rPr>
          <w:rFonts w:cs="Arial"/>
          <w:b/>
          <w:bCs/>
          <w:sz w:val="24"/>
          <w:szCs w:val="28"/>
        </w:rPr>
      </w:pPr>
      <w:r w:rsidRPr="00BF02FB">
        <w:rPr>
          <w:rFonts w:cs="Arial"/>
          <w:b/>
          <w:bCs/>
          <w:sz w:val="24"/>
          <w:szCs w:val="28"/>
        </w:rPr>
        <w:t>How to use the Prove It! Functions to increase response rates:</w:t>
      </w:r>
    </w:p>
    <w:p w14:paraId="0D5D6DB6" w14:textId="77777777" w:rsidR="00BF02FB" w:rsidRPr="00BF02FB" w:rsidRDefault="00BF02FB" w:rsidP="004B2F4D">
      <w:pPr>
        <w:rPr>
          <w:rFonts w:cs="Arial"/>
          <w:b/>
          <w:bCs/>
          <w:sz w:val="24"/>
          <w:szCs w:val="28"/>
        </w:rPr>
      </w:pPr>
    </w:p>
    <w:p w14:paraId="012BA6C0" w14:textId="77777777" w:rsidR="004B2F4D" w:rsidRPr="00BF02FB" w:rsidRDefault="004B2F4D" w:rsidP="004B2F4D">
      <w:pPr>
        <w:pStyle w:val="ListParagraph"/>
        <w:numPr>
          <w:ilvl w:val="0"/>
          <w:numId w:val="27"/>
        </w:numPr>
        <w:spacing w:after="160" w:line="259" w:lineRule="auto"/>
        <w:rPr>
          <w:rFonts w:cs="Arial"/>
          <w:sz w:val="24"/>
          <w:szCs w:val="28"/>
        </w:rPr>
      </w:pPr>
      <w:r w:rsidRPr="00BF02FB">
        <w:rPr>
          <w:rFonts w:cs="Arial"/>
          <w:sz w:val="24"/>
          <w:szCs w:val="28"/>
        </w:rPr>
        <w:t>Within the “share” function, you will find a link to send follow up or reminder emails:</w:t>
      </w:r>
    </w:p>
    <w:p w14:paraId="02A8B8D8" w14:textId="77777777" w:rsidR="004B2F4D" w:rsidRPr="00BF02FB" w:rsidRDefault="004B2F4D" w:rsidP="004B2F4D">
      <w:pPr>
        <w:rPr>
          <w:rFonts w:cs="Arial"/>
        </w:rPr>
      </w:pPr>
      <w:r w:rsidRPr="00BF02FB">
        <w:rPr>
          <w:rFonts w:cs="Arial"/>
          <w:noProof/>
        </w:rPr>
        <w:drawing>
          <wp:inline distT="0" distB="0" distL="0" distR="0" wp14:anchorId="0C648E99" wp14:editId="08BF4885">
            <wp:extent cx="3590951" cy="2676545"/>
            <wp:effectExtent l="0" t="0" r="0" b="9525"/>
            <wp:docPr id="134591565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15654" name="Picture 1" descr="A screenshot of a computer&#10;&#10;Description automatically generated with medium confidence"/>
                    <pic:cNvPicPr/>
                  </pic:nvPicPr>
                  <pic:blipFill>
                    <a:blip r:embed="rId11"/>
                    <a:stretch>
                      <a:fillRect/>
                    </a:stretch>
                  </pic:blipFill>
                  <pic:spPr>
                    <a:xfrm>
                      <a:off x="0" y="0"/>
                      <a:ext cx="3590951" cy="2676545"/>
                    </a:xfrm>
                    <a:prstGeom prst="rect">
                      <a:avLst/>
                    </a:prstGeom>
                  </pic:spPr>
                </pic:pic>
              </a:graphicData>
            </a:graphic>
          </wp:inline>
        </w:drawing>
      </w:r>
    </w:p>
    <w:p w14:paraId="1DC7E694" w14:textId="77777777" w:rsidR="004B2F4D" w:rsidRPr="00BF02FB" w:rsidRDefault="004B2F4D" w:rsidP="004B2F4D">
      <w:pPr>
        <w:rPr>
          <w:rFonts w:cs="Arial"/>
        </w:rPr>
      </w:pPr>
    </w:p>
    <w:p w14:paraId="18E56BE8" w14:textId="77777777" w:rsidR="004B2F4D" w:rsidRDefault="004B2F4D" w:rsidP="004B2F4D">
      <w:pPr>
        <w:rPr>
          <w:rFonts w:cs="Arial"/>
        </w:rPr>
      </w:pPr>
      <w:r w:rsidRPr="00BF02FB">
        <w:rPr>
          <w:rFonts w:cs="Arial"/>
        </w:rPr>
        <w:t>You can select who you send this to and personalise your email to encourage respondents based on your knowledge of how and why their reply is needed</w:t>
      </w:r>
    </w:p>
    <w:p w14:paraId="35835F96" w14:textId="77777777" w:rsidR="00BF02FB" w:rsidRPr="00BF02FB" w:rsidRDefault="00BF02FB" w:rsidP="004B2F4D">
      <w:pPr>
        <w:rPr>
          <w:rFonts w:cs="Arial"/>
        </w:rPr>
      </w:pPr>
    </w:p>
    <w:p w14:paraId="34696DF3" w14:textId="77777777" w:rsidR="004B2F4D" w:rsidRDefault="004B2F4D" w:rsidP="004B2F4D">
      <w:pPr>
        <w:rPr>
          <w:rFonts w:cs="Arial"/>
        </w:rPr>
      </w:pPr>
      <w:r w:rsidRPr="00BF02FB">
        <w:rPr>
          <w:rFonts w:cs="Arial"/>
          <w:noProof/>
        </w:rPr>
        <w:drawing>
          <wp:inline distT="0" distB="0" distL="0" distR="0" wp14:anchorId="2D4DCDFD" wp14:editId="1CE43B2E">
            <wp:extent cx="4791110" cy="1952639"/>
            <wp:effectExtent l="0" t="0" r="9525" b="9525"/>
            <wp:docPr id="2113167274"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67274" name="Picture 1" descr="A screenshot of a computer&#10;&#10;Description automatically generated with low confidence"/>
                    <pic:cNvPicPr/>
                  </pic:nvPicPr>
                  <pic:blipFill>
                    <a:blip r:embed="rId12"/>
                    <a:stretch>
                      <a:fillRect/>
                    </a:stretch>
                  </pic:blipFill>
                  <pic:spPr>
                    <a:xfrm>
                      <a:off x="0" y="0"/>
                      <a:ext cx="4791110" cy="1952639"/>
                    </a:xfrm>
                    <a:prstGeom prst="rect">
                      <a:avLst/>
                    </a:prstGeom>
                  </pic:spPr>
                </pic:pic>
              </a:graphicData>
            </a:graphic>
          </wp:inline>
        </w:drawing>
      </w:r>
    </w:p>
    <w:p w14:paraId="0FCB190F" w14:textId="77777777" w:rsidR="00E10689" w:rsidRDefault="00E10689" w:rsidP="004B2F4D">
      <w:pPr>
        <w:rPr>
          <w:rFonts w:cs="Arial"/>
        </w:rPr>
      </w:pPr>
    </w:p>
    <w:p w14:paraId="2A137721" w14:textId="77777777" w:rsidR="00E10689" w:rsidRDefault="00E10689" w:rsidP="004B2F4D">
      <w:pPr>
        <w:rPr>
          <w:rFonts w:cs="Arial"/>
        </w:rPr>
      </w:pPr>
    </w:p>
    <w:p w14:paraId="42736C85" w14:textId="77777777" w:rsidR="00E10689" w:rsidRDefault="00E10689" w:rsidP="004B2F4D">
      <w:pPr>
        <w:rPr>
          <w:rFonts w:cs="Arial"/>
        </w:rPr>
      </w:pPr>
    </w:p>
    <w:p w14:paraId="4B747F4A" w14:textId="77777777" w:rsidR="00E10689" w:rsidRDefault="00E10689" w:rsidP="004B2F4D">
      <w:pPr>
        <w:rPr>
          <w:rFonts w:cs="Arial"/>
        </w:rPr>
      </w:pPr>
    </w:p>
    <w:p w14:paraId="012B7817" w14:textId="77777777" w:rsidR="00E10689" w:rsidRDefault="00E10689" w:rsidP="004B2F4D">
      <w:pPr>
        <w:rPr>
          <w:rFonts w:cs="Arial"/>
        </w:rPr>
      </w:pPr>
    </w:p>
    <w:p w14:paraId="61161C7B" w14:textId="77777777" w:rsidR="00E10689" w:rsidRDefault="00E10689" w:rsidP="004B2F4D">
      <w:pPr>
        <w:rPr>
          <w:rFonts w:cs="Arial"/>
        </w:rPr>
      </w:pPr>
    </w:p>
    <w:p w14:paraId="0D2A33DA" w14:textId="77777777" w:rsidR="00E10689" w:rsidRDefault="00E10689" w:rsidP="004B2F4D">
      <w:pPr>
        <w:rPr>
          <w:rFonts w:cs="Arial"/>
        </w:rPr>
      </w:pPr>
    </w:p>
    <w:p w14:paraId="4313B580" w14:textId="77777777" w:rsidR="00E10689" w:rsidRDefault="00E10689" w:rsidP="004B2F4D">
      <w:pPr>
        <w:rPr>
          <w:rFonts w:cs="Arial"/>
        </w:rPr>
      </w:pPr>
    </w:p>
    <w:p w14:paraId="7712B6C7" w14:textId="77777777" w:rsidR="00E10689" w:rsidRDefault="00E10689" w:rsidP="004B2F4D">
      <w:pPr>
        <w:rPr>
          <w:rFonts w:cs="Arial"/>
        </w:rPr>
      </w:pPr>
    </w:p>
    <w:p w14:paraId="6B119F17" w14:textId="77777777" w:rsidR="00E10689" w:rsidRDefault="00E10689" w:rsidP="004B2F4D">
      <w:pPr>
        <w:rPr>
          <w:rFonts w:cs="Arial"/>
        </w:rPr>
      </w:pPr>
    </w:p>
    <w:p w14:paraId="14072EDF" w14:textId="77777777" w:rsidR="00E10689" w:rsidRDefault="00E10689" w:rsidP="004B2F4D">
      <w:pPr>
        <w:rPr>
          <w:rFonts w:cs="Arial"/>
        </w:rPr>
      </w:pPr>
    </w:p>
    <w:p w14:paraId="2C46AD13" w14:textId="77777777" w:rsidR="00E10689" w:rsidRDefault="00E10689" w:rsidP="004B2F4D">
      <w:pPr>
        <w:rPr>
          <w:rFonts w:cs="Arial"/>
        </w:rPr>
      </w:pPr>
    </w:p>
    <w:p w14:paraId="468BA033" w14:textId="77777777" w:rsidR="00E10689" w:rsidRDefault="00E10689" w:rsidP="004B2F4D">
      <w:pPr>
        <w:rPr>
          <w:rFonts w:cs="Arial"/>
        </w:rPr>
      </w:pPr>
    </w:p>
    <w:p w14:paraId="5329E307" w14:textId="77777777" w:rsidR="00E10689" w:rsidRDefault="00E10689" w:rsidP="004B2F4D">
      <w:pPr>
        <w:rPr>
          <w:rFonts w:cs="Arial"/>
        </w:rPr>
      </w:pPr>
    </w:p>
    <w:p w14:paraId="184721ED" w14:textId="77777777" w:rsidR="00E10689" w:rsidRDefault="00E10689" w:rsidP="004B2F4D">
      <w:pPr>
        <w:rPr>
          <w:rFonts w:cs="Arial"/>
        </w:rPr>
      </w:pPr>
    </w:p>
    <w:p w14:paraId="58BE5DC7" w14:textId="77777777" w:rsidR="00E10689" w:rsidRDefault="00E10689" w:rsidP="004B2F4D">
      <w:pPr>
        <w:rPr>
          <w:rFonts w:cs="Arial"/>
        </w:rPr>
      </w:pPr>
    </w:p>
    <w:p w14:paraId="6A2EEB8A" w14:textId="77777777" w:rsidR="00E10689" w:rsidRDefault="00E10689" w:rsidP="004B2F4D">
      <w:pPr>
        <w:rPr>
          <w:rFonts w:cs="Arial"/>
        </w:rPr>
      </w:pPr>
    </w:p>
    <w:p w14:paraId="4A26D474" w14:textId="77777777" w:rsidR="00E10689" w:rsidRDefault="00E10689" w:rsidP="004B2F4D">
      <w:pPr>
        <w:rPr>
          <w:rFonts w:cs="Arial"/>
        </w:rPr>
      </w:pPr>
    </w:p>
    <w:p w14:paraId="00F051DC" w14:textId="77777777" w:rsidR="00E10689" w:rsidRDefault="00E10689" w:rsidP="004B2F4D">
      <w:pPr>
        <w:rPr>
          <w:rFonts w:cs="Arial"/>
        </w:rPr>
      </w:pPr>
    </w:p>
    <w:p w14:paraId="59809381" w14:textId="77777777" w:rsidR="00E10689" w:rsidRPr="00BF02FB" w:rsidRDefault="00E10689" w:rsidP="004B2F4D">
      <w:pPr>
        <w:rPr>
          <w:rFonts w:cs="Arial"/>
        </w:rPr>
      </w:pPr>
    </w:p>
    <w:p w14:paraId="4BABCA1F" w14:textId="77777777" w:rsidR="004B2F4D" w:rsidRPr="00BF02FB" w:rsidRDefault="004B2F4D" w:rsidP="004B2F4D">
      <w:pPr>
        <w:pStyle w:val="ListParagraph"/>
        <w:numPr>
          <w:ilvl w:val="0"/>
          <w:numId w:val="27"/>
        </w:numPr>
        <w:spacing w:after="160" w:line="259" w:lineRule="auto"/>
        <w:rPr>
          <w:rFonts w:cs="Arial"/>
        </w:rPr>
      </w:pPr>
      <w:r w:rsidRPr="00BF02FB">
        <w:rPr>
          <w:rFonts w:cs="Arial"/>
        </w:rPr>
        <w:t>Alternatively, you can contact individual respondents to request a part 2 response. Within the “share” function, you will find “multipart responses”</w:t>
      </w:r>
    </w:p>
    <w:p w14:paraId="1875EA5B" w14:textId="77777777" w:rsidR="004B2F4D" w:rsidRPr="00BF02FB" w:rsidRDefault="004B2F4D" w:rsidP="004B2F4D">
      <w:pPr>
        <w:ind w:left="360"/>
        <w:rPr>
          <w:rFonts w:cs="Arial"/>
        </w:rPr>
      </w:pPr>
      <w:r w:rsidRPr="00BF02FB">
        <w:rPr>
          <w:rFonts w:cs="Arial"/>
          <w:noProof/>
        </w:rPr>
        <w:drawing>
          <wp:inline distT="0" distB="0" distL="0" distR="0" wp14:anchorId="7ABF0622" wp14:editId="0D5B4FEC">
            <wp:extent cx="2619375" cy="1883885"/>
            <wp:effectExtent l="0" t="0" r="0" b="2540"/>
            <wp:docPr id="539324997"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24997" name="Picture 1" descr="A screenshot of a computer&#10;&#10;Description automatically generated with medium confidence"/>
                    <pic:cNvPicPr/>
                  </pic:nvPicPr>
                  <pic:blipFill>
                    <a:blip r:embed="rId13"/>
                    <a:stretch>
                      <a:fillRect/>
                    </a:stretch>
                  </pic:blipFill>
                  <pic:spPr>
                    <a:xfrm>
                      <a:off x="0" y="0"/>
                      <a:ext cx="2625215" cy="1888085"/>
                    </a:xfrm>
                    <a:prstGeom prst="rect">
                      <a:avLst/>
                    </a:prstGeom>
                  </pic:spPr>
                </pic:pic>
              </a:graphicData>
            </a:graphic>
          </wp:inline>
        </w:drawing>
      </w:r>
    </w:p>
    <w:p w14:paraId="7EAC742E" w14:textId="77777777" w:rsidR="004B2F4D" w:rsidRPr="00BF02FB" w:rsidRDefault="004B2F4D" w:rsidP="004B2F4D">
      <w:pPr>
        <w:ind w:left="360"/>
        <w:rPr>
          <w:rFonts w:cs="Arial"/>
        </w:rPr>
      </w:pPr>
    </w:p>
    <w:p w14:paraId="1BC3C090" w14:textId="77777777" w:rsidR="00E10689" w:rsidRDefault="004B2F4D" w:rsidP="004B2F4D">
      <w:pPr>
        <w:ind w:left="360"/>
        <w:rPr>
          <w:rFonts w:cs="Arial"/>
        </w:rPr>
      </w:pPr>
      <w:r w:rsidRPr="00BF02FB">
        <w:rPr>
          <w:rFonts w:cs="Arial"/>
        </w:rPr>
        <w:t>Then “Send Part 2 email</w:t>
      </w:r>
      <w:r w:rsidR="00BF02FB">
        <w:rPr>
          <w:rFonts w:cs="Arial"/>
        </w:rPr>
        <w:t>”</w:t>
      </w:r>
      <w:r w:rsidRPr="00BF02FB">
        <w:rPr>
          <w:rFonts w:cs="Arial"/>
        </w:rPr>
        <w:tab/>
      </w:r>
      <w:r w:rsidRPr="00BF02FB">
        <w:rPr>
          <w:rFonts w:cs="Arial"/>
        </w:rPr>
        <w:tab/>
      </w:r>
    </w:p>
    <w:p w14:paraId="231E2E11" w14:textId="77777777" w:rsidR="00E10689" w:rsidRDefault="00E10689" w:rsidP="004B2F4D">
      <w:pPr>
        <w:ind w:left="360"/>
        <w:rPr>
          <w:rFonts w:cs="Arial"/>
        </w:rPr>
      </w:pPr>
    </w:p>
    <w:p w14:paraId="38F201B9" w14:textId="646812D8" w:rsidR="004B2F4D" w:rsidRPr="00BF02FB" w:rsidRDefault="004B2F4D" w:rsidP="004B2F4D">
      <w:pPr>
        <w:ind w:left="360"/>
        <w:rPr>
          <w:rFonts w:cs="Arial"/>
        </w:rPr>
      </w:pPr>
      <w:r w:rsidRPr="00BF02FB">
        <w:rPr>
          <w:rFonts w:cs="Arial"/>
        </w:rPr>
        <w:tab/>
      </w:r>
      <w:r w:rsidRPr="00BF02FB">
        <w:rPr>
          <w:rFonts w:cs="Arial"/>
        </w:rPr>
        <w:tab/>
      </w:r>
      <w:r w:rsidRPr="00BF02FB">
        <w:rPr>
          <w:rFonts w:cs="Arial"/>
        </w:rPr>
        <w:tab/>
      </w:r>
      <w:r w:rsidRPr="00BF02FB">
        <w:rPr>
          <w:rFonts w:cs="Arial"/>
        </w:rPr>
        <w:tab/>
      </w:r>
      <w:r w:rsidRPr="00BF02FB">
        <w:rPr>
          <w:rFonts w:cs="Arial"/>
        </w:rPr>
        <w:tab/>
      </w:r>
      <w:r w:rsidRPr="00BF02FB">
        <w:rPr>
          <w:rFonts w:cs="Arial"/>
        </w:rPr>
        <w:tab/>
      </w:r>
    </w:p>
    <w:p w14:paraId="3738D72C" w14:textId="07A7C83B" w:rsidR="004B2F4D" w:rsidRPr="00BF02FB" w:rsidRDefault="00E10689" w:rsidP="004B2F4D">
      <w:pPr>
        <w:rPr>
          <w:rFonts w:cs="Arial"/>
        </w:rPr>
      </w:pPr>
      <w:r w:rsidRPr="00BF02FB">
        <w:rPr>
          <w:rFonts w:cs="Arial"/>
          <w:noProof/>
        </w:rPr>
        <w:drawing>
          <wp:anchor distT="0" distB="0" distL="114300" distR="114300" simplePos="0" relativeHeight="251658752" behindDoc="0" locked="0" layoutInCell="1" allowOverlap="1" wp14:anchorId="0315D719" wp14:editId="1A4B7172">
            <wp:simplePos x="0" y="0"/>
            <wp:positionH relativeFrom="column">
              <wp:posOffset>409575</wp:posOffset>
            </wp:positionH>
            <wp:positionV relativeFrom="paragraph">
              <wp:posOffset>38100</wp:posOffset>
            </wp:positionV>
            <wp:extent cx="3581427" cy="1790714"/>
            <wp:effectExtent l="0" t="0" r="0" b="0"/>
            <wp:wrapNone/>
            <wp:docPr id="1877830492" name="Picture 1" descr="A screenshot of a surv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581427" cy="1790714"/>
                    </a:xfrm>
                    <a:prstGeom prst="rect">
                      <a:avLst/>
                    </a:prstGeom>
                  </pic:spPr>
                </pic:pic>
              </a:graphicData>
            </a:graphic>
            <wp14:sizeRelH relativeFrom="page">
              <wp14:pctWidth>0</wp14:pctWidth>
            </wp14:sizeRelH>
            <wp14:sizeRelV relativeFrom="page">
              <wp14:pctHeight>0</wp14:pctHeight>
            </wp14:sizeRelV>
          </wp:anchor>
        </w:drawing>
      </w:r>
    </w:p>
    <w:p w14:paraId="1AA378F8" w14:textId="77777777" w:rsidR="004B2F4D" w:rsidRPr="00BF02FB" w:rsidRDefault="004B2F4D" w:rsidP="004B2F4D">
      <w:pPr>
        <w:rPr>
          <w:rFonts w:cs="Arial"/>
        </w:rPr>
      </w:pPr>
    </w:p>
    <w:p w14:paraId="3A51166D" w14:textId="26981ACB" w:rsidR="008A4A0C" w:rsidRPr="00BF02FB" w:rsidRDefault="008A4A0C" w:rsidP="5F66EB42">
      <w:pPr>
        <w:rPr>
          <w:rFonts w:cs="Arial"/>
          <w:sz w:val="24"/>
        </w:rPr>
      </w:pPr>
    </w:p>
    <w:p w14:paraId="43D025DC" w14:textId="13936702" w:rsidR="5F66EB42" w:rsidRPr="00BF02FB" w:rsidRDefault="5F66EB42" w:rsidP="623D123A">
      <w:pPr>
        <w:rPr>
          <w:rFonts w:cs="Arial"/>
          <w:sz w:val="24"/>
        </w:rPr>
      </w:pPr>
    </w:p>
    <w:p w14:paraId="6ABD9DDB" w14:textId="77777777" w:rsidR="00F42127" w:rsidRDefault="00F42127" w:rsidP="5F66EB42">
      <w:pPr>
        <w:rPr>
          <w:rFonts w:cs="Arial"/>
          <w:sz w:val="24"/>
        </w:rPr>
      </w:pPr>
    </w:p>
    <w:sectPr w:rsidR="00F42127" w:rsidSect="00BF02FB">
      <w:headerReference w:type="default" r:id="rId15"/>
      <w:footerReference w:type="even" r:id="rId16"/>
      <w:footerReference w:type="default" r:id="rId17"/>
      <w:pgSz w:w="11900" w:h="16840"/>
      <w:pgMar w:top="720" w:right="720" w:bottom="720" w:left="72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10BB" w14:textId="77777777" w:rsidR="00A52C22" w:rsidRDefault="00A52C22" w:rsidP="00E97A8B">
      <w:r>
        <w:separator/>
      </w:r>
    </w:p>
  </w:endnote>
  <w:endnote w:type="continuationSeparator" w:id="0">
    <w:p w14:paraId="7F40E517" w14:textId="77777777" w:rsidR="00A52C22" w:rsidRDefault="00A52C22" w:rsidP="00E97A8B">
      <w:r>
        <w:continuationSeparator/>
      </w:r>
    </w:p>
  </w:endnote>
  <w:endnote w:type="continuationNotice" w:id="1">
    <w:p w14:paraId="0BC23CAB" w14:textId="77777777" w:rsidR="00A52C22" w:rsidRDefault="00A52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oto Sans Light">
    <w:altName w:val="Mangal"/>
    <w:charset w:val="00"/>
    <w:family w:val="swiss"/>
    <w:pitch w:val="variable"/>
    <w:sig w:usb0="E00082FF" w:usb1="4000205F" w:usb2="08000029"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7D05" w14:textId="77777777" w:rsidR="006C7651" w:rsidRDefault="006C7651" w:rsidP="00454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2E630" w14:textId="77777777" w:rsidR="006C7651" w:rsidRDefault="002F22BF" w:rsidP="00E97A8B">
    <w:pPr>
      <w:pStyle w:val="Footer"/>
      <w:ind w:right="360"/>
    </w:pPr>
    <w:sdt>
      <w:sdtPr>
        <w:id w:val="969400743"/>
        <w:placeholder>
          <w:docPart w:val="066CBB1B18A0E747A2159B1B078AB436"/>
        </w:placeholder>
        <w:temporary/>
        <w:showingPlcHdr/>
      </w:sdtPr>
      <w:sdtEndPr/>
      <w:sdtContent>
        <w:r w:rsidR="006C7651">
          <w:t>[Type text]</w:t>
        </w:r>
      </w:sdtContent>
    </w:sdt>
    <w:r w:rsidR="006C7651">
      <w:ptab w:relativeTo="margin" w:alignment="center" w:leader="none"/>
    </w:r>
    <w:sdt>
      <w:sdtPr>
        <w:id w:val="969400748"/>
        <w:placeholder>
          <w:docPart w:val="2FB474E2B5BC3B46A8A85F672CA67710"/>
        </w:placeholder>
        <w:temporary/>
        <w:showingPlcHdr/>
      </w:sdtPr>
      <w:sdtEndPr/>
      <w:sdtContent>
        <w:r w:rsidR="006C7651">
          <w:t>[Type text]</w:t>
        </w:r>
      </w:sdtContent>
    </w:sdt>
    <w:r w:rsidR="006C7651">
      <w:ptab w:relativeTo="margin" w:alignment="right" w:leader="none"/>
    </w:r>
    <w:sdt>
      <w:sdtPr>
        <w:id w:val="969400753"/>
        <w:placeholder>
          <w:docPart w:val="F3EAD3326DFEB44788C36DBD3E47C0D0"/>
        </w:placeholder>
        <w:temporary/>
        <w:showingPlcHdr/>
      </w:sdtPr>
      <w:sdtEndPr/>
      <w:sdtContent>
        <w:r w:rsidR="006C765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7C55" w14:textId="181D7E56" w:rsidR="006C7651" w:rsidRPr="00E97A8B" w:rsidRDefault="006C7651" w:rsidP="4EB8FBF9">
    <w:pPr>
      <w:pStyle w:val="Footer"/>
      <w:framePr w:wrap="around" w:vAnchor="text" w:hAnchor="margin" w:xAlign="right" w:y="1"/>
      <w:rPr>
        <w:rStyle w:val="PageNumber"/>
        <w:noProof/>
        <w:sz w:val="18"/>
        <w:szCs w:val="18"/>
      </w:rPr>
    </w:pPr>
  </w:p>
  <w:p w14:paraId="30307BD5" w14:textId="28099353" w:rsidR="006C7651" w:rsidRPr="00E97A8B" w:rsidRDefault="006C7651" w:rsidP="00E97A8B">
    <w:pPr>
      <w:pStyle w:val="Footer"/>
      <w:ind w:right="360"/>
      <w:rPr>
        <w:sz w:val="18"/>
      </w:rPr>
    </w:pPr>
    <w:r>
      <w:rPr>
        <w:sz w:val="18"/>
      </w:rPr>
      <w:t>© Better Communication CIC, 2</w:t>
    </w:r>
    <w:r w:rsidR="00E81331">
      <w:rPr>
        <w:sz w:val="18"/>
      </w:rPr>
      <w:t>02</w:t>
    </w:r>
    <w:r w:rsidR="00B251FF">
      <w:rPr>
        <w:sz w:val="18"/>
      </w:rPr>
      <w:t>4</w:t>
    </w:r>
    <w:r w:rsidRPr="00E97A8B">
      <w:rPr>
        <w:sz w:val="18"/>
      </w:rPr>
      <w:ptab w:relativeTo="margin" w:alignment="center" w:leader="none"/>
    </w:r>
    <w:r w:rsidRPr="00E97A8B">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97A9" w14:textId="77777777" w:rsidR="00A52C22" w:rsidRDefault="00A52C22" w:rsidP="00E97A8B">
      <w:r>
        <w:separator/>
      </w:r>
    </w:p>
  </w:footnote>
  <w:footnote w:type="continuationSeparator" w:id="0">
    <w:p w14:paraId="2F4671FB" w14:textId="77777777" w:rsidR="00A52C22" w:rsidRDefault="00A52C22" w:rsidP="00E97A8B">
      <w:r>
        <w:continuationSeparator/>
      </w:r>
    </w:p>
  </w:footnote>
  <w:footnote w:type="continuationNotice" w:id="1">
    <w:p w14:paraId="68D70B34" w14:textId="77777777" w:rsidR="00A52C22" w:rsidRDefault="00A52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676D" w14:textId="3163F7F7" w:rsidR="006C7651" w:rsidRDefault="00081522" w:rsidP="00E320A3">
    <w:pPr>
      <w:pStyle w:val="Header"/>
      <w:ind w:left="-737"/>
    </w:pPr>
    <w:r>
      <w:rPr>
        <w:rFonts w:ascii="Arial Bold" w:hAnsi="Arial Bold"/>
        <w:noProof/>
        <w:sz w:val="36"/>
        <w:lang w:val="en-US"/>
      </w:rPr>
      <w:drawing>
        <wp:anchor distT="0" distB="0" distL="114300" distR="114300" simplePos="0" relativeHeight="251658752" behindDoc="1" locked="0" layoutInCell="1" allowOverlap="1" wp14:anchorId="198CEF57" wp14:editId="1F0C9A04">
          <wp:simplePos x="0" y="0"/>
          <wp:positionH relativeFrom="column">
            <wp:posOffset>3336650</wp:posOffset>
          </wp:positionH>
          <wp:positionV relativeFrom="paragraph">
            <wp:posOffset>40365</wp:posOffset>
          </wp:positionV>
          <wp:extent cx="4065270" cy="1101090"/>
          <wp:effectExtent l="0" t="0" r="0" b="3810"/>
          <wp:wrapNone/>
          <wp:docPr id="2091539001" name="Picture 26" descr="Description: Macintosh HD:Users:mariegascoigne:Desktop:better-communication-ba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6" descr="Description: Macintosh HD:Users:mariegascoigne:Desktop:better-communication-banner logo.jpg"/>
                  <pic:cNvPicPr>
                    <a:picLocks noChangeAspect="1" noChangeArrowheads="1"/>
                  </pic:cNvPicPr>
                </pic:nvPicPr>
                <pic:blipFill>
                  <a:blip r:embed="rId1">
                    <a:alphaModFix amt="91000"/>
                    <a:extLst>
                      <a:ext uri="{28A0092B-C50C-407E-A947-70E740481C1C}">
                        <a14:useLocalDpi xmlns:a14="http://schemas.microsoft.com/office/drawing/2010/main" val="0"/>
                      </a:ext>
                    </a:extLst>
                  </a:blip>
                  <a:srcRect/>
                  <a:stretch>
                    <a:fillRect/>
                  </a:stretch>
                </pic:blipFill>
                <pic:spPr bwMode="auto">
                  <a:xfrm>
                    <a:off x="0" y="0"/>
                    <a:ext cx="4065270" cy="1101090"/>
                  </a:xfrm>
                  <a:prstGeom prst="rect">
                    <a:avLst/>
                  </a:prstGeom>
                  <a:noFill/>
                  <a:ln>
                    <a:noFill/>
                  </a:ln>
                </pic:spPr>
              </pic:pic>
            </a:graphicData>
          </a:graphic>
        </wp:anchor>
      </w:drawing>
    </w:r>
    <w:r w:rsidR="4EB8FBF9">
      <w:t xml:space="preserve">                                                         </w:t>
    </w:r>
  </w:p>
  <w:p w14:paraId="380B4892" w14:textId="31F55D4A" w:rsidR="006C7651" w:rsidRDefault="4EB8FBF9" w:rsidP="00E320A3">
    <w:pPr>
      <w:pStyle w:val="Header"/>
      <w:ind w:left="-737"/>
    </w:pPr>
    <w:r>
      <w:t xml:space="preserve">        </w:t>
    </w:r>
    <w:r w:rsidR="00081522">
      <w:rPr>
        <w:noProof/>
      </w:rPr>
      <w:drawing>
        <wp:inline distT="0" distB="0" distL="0" distR="0" wp14:anchorId="2D08B60D" wp14:editId="6BC4ADAE">
          <wp:extent cx="1098225" cy="1039021"/>
          <wp:effectExtent l="0" t="0" r="0" b="0"/>
          <wp:docPr id="743221909" name="Picture 74322190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18374" name="Picture 863118374"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8225" cy="103902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383"/>
    <w:multiLevelType w:val="hybridMultilevel"/>
    <w:tmpl w:val="B9B8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81439"/>
    <w:multiLevelType w:val="hybridMultilevel"/>
    <w:tmpl w:val="403EE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81C23"/>
    <w:multiLevelType w:val="hybridMultilevel"/>
    <w:tmpl w:val="D298C3EA"/>
    <w:lvl w:ilvl="0" w:tplc="7F8CBD42">
      <w:start w:val="1"/>
      <w:numFmt w:val="decimal"/>
      <w:lvlText w:val="%1."/>
      <w:lvlJc w:val="left"/>
      <w:pPr>
        <w:ind w:left="720" w:hanging="360"/>
      </w:pPr>
    </w:lvl>
    <w:lvl w:ilvl="1" w:tplc="977C0B8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7895"/>
    <w:multiLevelType w:val="hybridMultilevel"/>
    <w:tmpl w:val="64C0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67DC7"/>
    <w:multiLevelType w:val="hybridMultilevel"/>
    <w:tmpl w:val="2420345E"/>
    <w:lvl w:ilvl="0" w:tplc="9BDCC8D0">
      <w:start w:val="1"/>
      <w:numFmt w:val="bullet"/>
      <w:lvlText w:val=""/>
      <w:lvlJc w:val="left"/>
      <w:pPr>
        <w:ind w:left="720" w:hanging="360"/>
      </w:pPr>
      <w:rPr>
        <w:rFonts w:ascii="Symbol" w:hAnsi="Symbol" w:hint="default"/>
      </w:rPr>
    </w:lvl>
    <w:lvl w:ilvl="1" w:tplc="7ADE293E">
      <w:start w:val="1"/>
      <w:numFmt w:val="decimal"/>
      <w:lvlText w:val="%2."/>
      <w:lvlJc w:val="left"/>
      <w:pPr>
        <w:ind w:left="1440" w:hanging="360"/>
      </w:pPr>
      <w:rPr>
        <w:rFonts w:ascii="Arial" w:eastAsiaTheme="minorEastAsia" w:hAnsi="Arial"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60735"/>
    <w:multiLevelType w:val="hybridMultilevel"/>
    <w:tmpl w:val="EFB24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A6F2F"/>
    <w:multiLevelType w:val="hybridMultilevel"/>
    <w:tmpl w:val="37CAB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892404"/>
    <w:multiLevelType w:val="hybridMultilevel"/>
    <w:tmpl w:val="58866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B0041"/>
    <w:multiLevelType w:val="hybridMultilevel"/>
    <w:tmpl w:val="D8A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50C29"/>
    <w:multiLevelType w:val="hybridMultilevel"/>
    <w:tmpl w:val="3F9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C11E2"/>
    <w:multiLevelType w:val="hybridMultilevel"/>
    <w:tmpl w:val="8312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5C295"/>
    <w:multiLevelType w:val="hybridMultilevel"/>
    <w:tmpl w:val="FB50B390"/>
    <w:lvl w:ilvl="0" w:tplc="1926480C">
      <w:start w:val="1"/>
      <w:numFmt w:val="decimal"/>
      <w:lvlText w:val="%1."/>
      <w:lvlJc w:val="left"/>
      <w:pPr>
        <w:ind w:left="720" w:hanging="360"/>
      </w:pPr>
    </w:lvl>
    <w:lvl w:ilvl="1" w:tplc="6A665B6A">
      <w:start w:val="1"/>
      <w:numFmt w:val="lowerLetter"/>
      <w:lvlText w:val="%2."/>
      <w:lvlJc w:val="left"/>
      <w:pPr>
        <w:ind w:left="1440" w:hanging="360"/>
      </w:pPr>
    </w:lvl>
    <w:lvl w:ilvl="2" w:tplc="63F66702">
      <w:start w:val="1"/>
      <w:numFmt w:val="lowerRoman"/>
      <w:lvlText w:val="%3."/>
      <w:lvlJc w:val="right"/>
      <w:pPr>
        <w:ind w:left="2160" w:hanging="180"/>
      </w:pPr>
    </w:lvl>
    <w:lvl w:ilvl="3" w:tplc="24DA4892">
      <w:start w:val="1"/>
      <w:numFmt w:val="decimal"/>
      <w:lvlText w:val="%4."/>
      <w:lvlJc w:val="left"/>
      <w:pPr>
        <w:ind w:left="2880" w:hanging="360"/>
      </w:pPr>
    </w:lvl>
    <w:lvl w:ilvl="4" w:tplc="7CDC70E6">
      <w:start w:val="1"/>
      <w:numFmt w:val="lowerLetter"/>
      <w:lvlText w:val="%5."/>
      <w:lvlJc w:val="left"/>
      <w:pPr>
        <w:ind w:left="3600" w:hanging="360"/>
      </w:pPr>
    </w:lvl>
    <w:lvl w:ilvl="5" w:tplc="AB8CA3EC">
      <w:start w:val="1"/>
      <w:numFmt w:val="lowerRoman"/>
      <w:lvlText w:val="%6."/>
      <w:lvlJc w:val="right"/>
      <w:pPr>
        <w:ind w:left="4320" w:hanging="180"/>
      </w:pPr>
    </w:lvl>
    <w:lvl w:ilvl="6" w:tplc="2EA00A64">
      <w:start w:val="1"/>
      <w:numFmt w:val="decimal"/>
      <w:lvlText w:val="%7."/>
      <w:lvlJc w:val="left"/>
      <w:pPr>
        <w:ind w:left="5040" w:hanging="360"/>
      </w:pPr>
    </w:lvl>
    <w:lvl w:ilvl="7" w:tplc="E0C81AF6">
      <w:start w:val="1"/>
      <w:numFmt w:val="lowerLetter"/>
      <w:lvlText w:val="%8."/>
      <w:lvlJc w:val="left"/>
      <w:pPr>
        <w:ind w:left="5760" w:hanging="360"/>
      </w:pPr>
    </w:lvl>
    <w:lvl w:ilvl="8" w:tplc="CB4CB526">
      <w:start w:val="1"/>
      <w:numFmt w:val="lowerRoman"/>
      <w:lvlText w:val="%9."/>
      <w:lvlJc w:val="right"/>
      <w:pPr>
        <w:ind w:left="6480" w:hanging="180"/>
      </w:pPr>
    </w:lvl>
  </w:abstractNum>
  <w:abstractNum w:abstractNumId="12" w15:restartNumberingAfterBreak="0">
    <w:nsid w:val="46BC0EFD"/>
    <w:multiLevelType w:val="hybridMultilevel"/>
    <w:tmpl w:val="87BE0BDC"/>
    <w:lvl w:ilvl="0" w:tplc="52B2F1FC">
      <w:start w:val="1"/>
      <w:numFmt w:val="bullet"/>
      <w:lvlText w:val=""/>
      <w:lvlJc w:val="left"/>
      <w:pPr>
        <w:ind w:left="720" w:hanging="360"/>
      </w:pPr>
      <w:rPr>
        <w:rFonts w:ascii="Symbol" w:hAnsi="Symbol" w:hint="default"/>
      </w:rPr>
    </w:lvl>
    <w:lvl w:ilvl="1" w:tplc="F47241F0">
      <w:start w:val="1"/>
      <w:numFmt w:val="bullet"/>
      <w:lvlText w:val="o"/>
      <w:lvlJc w:val="left"/>
      <w:pPr>
        <w:ind w:left="1440" w:hanging="360"/>
      </w:pPr>
      <w:rPr>
        <w:rFonts w:ascii="Courier New" w:hAnsi="Courier New" w:hint="default"/>
      </w:rPr>
    </w:lvl>
    <w:lvl w:ilvl="2" w:tplc="F04C3D5C">
      <w:start w:val="1"/>
      <w:numFmt w:val="bullet"/>
      <w:lvlText w:val=""/>
      <w:lvlJc w:val="left"/>
      <w:pPr>
        <w:ind w:left="2160" w:hanging="360"/>
      </w:pPr>
      <w:rPr>
        <w:rFonts w:ascii="Wingdings" w:hAnsi="Wingdings" w:hint="default"/>
      </w:rPr>
    </w:lvl>
    <w:lvl w:ilvl="3" w:tplc="52422860">
      <w:start w:val="1"/>
      <w:numFmt w:val="bullet"/>
      <w:lvlText w:val=""/>
      <w:lvlJc w:val="left"/>
      <w:pPr>
        <w:ind w:left="2880" w:hanging="360"/>
      </w:pPr>
      <w:rPr>
        <w:rFonts w:ascii="Symbol" w:hAnsi="Symbol" w:hint="default"/>
      </w:rPr>
    </w:lvl>
    <w:lvl w:ilvl="4" w:tplc="724084B6">
      <w:start w:val="1"/>
      <w:numFmt w:val="bullet"/>
      <w:lvlText w:val="o"/>
      <w:lvlJc w:val="left"/>
      <w:pPr>
        <w:ind w:left="3600" w:hanging="360"/>
      </w:pPr>
      <w:rPr>
        <w:rFonts w:ascii="Courier New" w:hAnsi="Courier New" w:hint="default"/>
      </w:rPr>
    </w:lvl>
    <w:lvl w:ilvl="5" w:tplc="D744D744">
      <w:start w:val="1"/>
      <w:numFmt w:val="bullet"/>
      <w:lvlText w:val=""/>
      <w:lvlJc w:val="left"/>
      <w:pPr>
        <w:ind w:left="4320" w:hanging="360"/>
      </w:pPr>
      <w:rPr>
        <w:rFonts w:ascii="Wingdings" w:hAnsi="Wingdings" w:hint="default"/>
      </w:rPr>
    </w:lvl>
    <w:lvl w:ilvl="6" w:tplc="F9A26EF4">
      <w:start w:val="1"/>
      <w:numFmt w:val="bullet"/>
      <w:lvlText w:val=""/>
      <w:lvlJc w:val="left"/>
      <w:pPr>
        <w:ind w:left="5040" w:hanging="360"/>
      </w:pPr>
      <w:rPr>
        <w:rFonts w:ascii="Symbol" w:hAnsi="Symbol" w:hint="default"/>
      </w:rPr>
    </w:lvl>
    <w:lvl w:ilvl="7" w:tplc="084E1A40">
      <w:start w:val="1"/>
      <w:numFmt w:val="bullet"/>
      <w:lvlText w:val="o"/>
      <w:lvlJc w:val="left"/>
      <w:pPr>
        <w:ind w:left="5760" w:hanging="360"/>
      </w:pPr>
      <w:rPr>
        <w:rFonts w:ascii="Courier New" w:hAnsi="Courier New" w:hint="default"/>
      </w:rPr>
    </w:lvl>
    <w:lvl w:ilvl="8" w:tplc="6BE6C09A">
      <w:start w:val="1"/>
      <w:numFmt w:val="bullet"/>
      <w:lvlText w:val=""/>
      <w:lvlJc w:val="left"/>
      <w:pPr>
        <w:ind w:left="6480" w:hanging="360"/>
      </w:pPr>
      <w:rPr>
        <w:rFonts w:ascii="Wingdings" w:hAnsi="Wingdings" w:hint="default"/>
      </w:rPr>
    </w:lvl>
  </w:abstractNum>
  <w:abstractNum w:abstractNumId="13" w15:restartNumberingAfterBreak="0">
    <w:nsid w:val="471D669B"/>
    <w:multiLevelType w:val="hybridMultilevel"/>
    <w:tmpl w:val="48C6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C2535"/>
    <w:multiLevelType w:val="hybridMultilevel"/>
    <w:tmpl w:val="3918C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222B8"/>
    <w:multiLevelType w:val="hybridMultilevel"/>
    <w:tmpl w:val="172A2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7401C"/>
    <w:multiLevelType w:val="multilevel"/>
    <w:tmpl w:val="673857AC"/>
    <w:lvl w:ilvl="0">
      <w:start w:val="1"/>
      <w:numFmt w:val="decimal"/>
      <w:lvlText w:val="%1.1"/>
      <w:lvlJc w:val="left"/>
      <w:pPr>
        <w:ind w:left="3510" w:hanging="360"/>
      </w:pPr>
      <w:rPr>
        <w:rFonts w:hint="default"/>
      </w:rPr>
    </w:lvl>
    <w:lvl w:ilvl="1">
      <w:start w:val="1"/>
      <w:numFmt w:val="decimal"/>
      <w:lvlText w:val="%1.1.1"/>
      <w:lvlJc w:val="left"/>
      <w:pPr>
        <w:ind w:left="3942" w:hanging="432"/>
      </w:pPr>
      <w:rPr>
        <w:rFonts w:hint="default"/>
      </w:rPr>
    </w:lvl>
    <w:lvl w:ilvl="2">
      <w:start w:val="1"/>
      <w:numFmt w:val="decimal"/>
      <w:lvlText w:val="%1.%2.%3.1"/>
      <w:lvlJc w:val="left"/>
      <w:pPr>
        <w:ind w:left="4374" w:hanging="504"/>
      </w:pPr>
      <w:rPr>
        <w:rFonts w:hint="default"/>
      </w:rPr>
    </w:lvl>
    <w:lvl w:ilvl="3">
      <w:start w:val="1"/>
      <w:numFmt w:val="decimal"/>
      <w:lvlText w:val="%1.%2.%3.%4."/>
      <w:lvlJc w:val="left"/>
      <w:pPr>
        <w:ind w:left="4878" w:hanging="648"/>
      </w:pPr>
      <w:rPr>
        <w:rFonts w:hint="default"/>
      </w:rPr>
    </w:lvl>
    <w:lvl w:ilvl="4">
      <w:start w:val="1"/>
      <w:numFmt w:val="decimal"/>
      <w:lvlText w:val="%1.%2.%3.%4.%5."/>
      <w:lvlJc w:val="left"/>
      <w:pPr>
        <w:ind w:left="5382" w:hanging="792"/>
      </w:pPr>
      <w:rPr>
        <w:rFonts w:hint="default"/>
      </w:rPr>
    </w:lvl>
    <w:lvl w:ilvl="5">
      <w:start w:val="1"/>
      <w:numFmt w:val="decimal"/>
      <w:lvlText w:val="%1.%2.%3.%4.%5.%6."/>
      <w:lvlJc w:val="left"/>
      <w:pPr>
        <w:ind w:left="5886" w:hanging="936"/>
      </w:pPr>
      <w:rPr>
        <w:rFonts w:hint="default"/>
      </w:rPr>
    </w:lvl>
    <w:lvl w:ilvl="6">
      <w:start w:val="1"/>
      <w:numFmt w:val="decimal"/>
      <w:lvlText w:val="%1.%2.%3.%4.%5.%6.%7."/>
      <w:lvlJc w:val="left"/>
      <w:pPr>
        <w:ind w:left="6390" w:hanging="1080"/>
      </w:pPr>
      <w:rPr>
        <w:rFonts w:hint="default"/>
      </w:rPr>
    </w:lvl>
    <w:lvl w:ilvl="7">
      <w:start w:val="1"/>
      <w:numFmt w:val="decimal"/>
      <w:lvlText w:val="%1.%2.%3.%4.%5.%6.%7.%8."/>
      <w:lvlJc w:val="left"/>
      <w:pPr>
        <w:ind w:left="6894" w:hanging="1224"/>
      </w:pPr>
      <w:rPr>
        <w:rFonts w:hint="default"/>
      </w:rPr>
    </w:lvl>
    <w:lvl w:ilvl="8">
      <w:start w:val="1"/>
      <w:numFmt w:val="decimal"/>
      <w:lvlText w:val="%1.%2.%3.%4.%5.%6.%7.%8.%9."/>
      <w:lvlJc w:val="left"/>
      <w:pPr>
        <w:ind w:left="7470" w:hanging="1440"/>
      </w:pPr>
      <w:rPr>
        <w:rFonts w:hint="default"/>
      </w:rPr>
    </w:lvl>
  </w:abstractNum>
  <w:abstractNum w:abstractNumId="17" w15:restartNumberingAfterBreak="0">
    <w:nsid w:val="6B624FAB"/>
    <w:multiLevelType w:val="hybridMultilevel"/>
    <w:tmpl w:val="0E3EB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30F3A"/>
    <w:multiLevelType w:val="hybridMultilevel"/>
    <w:tmpl w:val="A1E668C2"/>
    <w:lvl w:ilvl="0" w:tplc="6F6AD85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52014"/>
    <w:multiLevelType w:val="hybridMultilevel"/>
    <w:tmpl w:val="6D68B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A4F44"/>
    <w:multiLevelType w:val="hybridMultilevel"/>
    <w:tmpl w:val="056C6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4523196">
    <w:abstractNumId w:val="11"/>
  </w:num>
  <w:num w:numId="2" w16cid:durableId="737826909">
    <w:abstractNumId w:val="12"/>
  </w:num>
  <w:num w:numId="3" w16cid:durableId="1946306677">
    <w:abstractNumId w:val="16"/>
  </w:num>
  <w:num w:numId="4" w16cid:durableId="470825969">
    <w:abstractNumId w:val="19"/>
  </w:num>
  <w:num w:numId="5" w16cid:durableId="389496558">
    <w:abstractNumId w:val="14"/>
  </w:num>
  <w:num w:numId="6" w16cid:durableId="425809972">
    <w:abstractNumId w:val="2"/>
  </w:num>
  <w:num w:numId="7" w16cid:durableId="1784183318">
    <w:abstractNumId w:val="2"/>
    <w:lvlOverride w:ilvl="0">
      <w:startOverride w:val="1"/>
    </w:lvlOverride>
  </w:num>
  <w:num w:numId="8" w16cid:durableId="1787309552">
    <w:abstractNumId w:val="2"/>
    <w:lvlOverride w:ilvl="0">
      <w:startOverride w:val="1"/>
    </w:lvlOverride>
  </w:num>
  <w:num w:numId="9" w16cid:durableId="83232318">
    <w:abstractNumId w:val="2"/>
    <w:lvlOverride w:ilvl="0">
      <w:startOverride w:val="1"/>
    </w:lvlOverride>
  </w:num>
  <w:num w:numId="10" w16cid:durableId="931469947">
    <w:abstractNumId w:val="2"/>
    <w:lvlOverride w:ilvl="0">
      <w:startOverride w:val="1"/>
    </w:lvlOverride>
  </w:num>
  <w:num w:numId="11" w16cid:durableId="1248882009">
    <w:abstractNumId w:val="2"/>
    <w:lvlOverride w:ilvl="0">
      <w:startOverride w:val="1"/>
    </w:lvlOverride>
  </w:num>
  <w:num w:numId="12" w16cid:durableId="1843275149">
    <w:abstractNumId w:val="2"/>
    <w:lvlOverride w:ilvl="0">
      <w:startOverride w:val="1"/>
    </w:lvlOverride>
  </w:num>
  <w:num w:numId="13" w16cid:durableId="1436435628">
    <w:abstractNumId w:val="17"/>
  </w:num>
  <w:num w:numId="14" w16cid:durableId="291717392">
    <w:abstractNumId w:val="6"/>
  </w:num>
  <w:num w:numId="15" w16cid:durableId="1356728453">
    <w:abstractNumId w:val="0"/>
  </w:num>
  <w:num w:numId="16" w16cid:durableId="1534927370">
    <w:abstractNumId w:val="20"/>
  </w:num>
  <w:num w:numId="17" w16cid:durableId="3748848">
    <w:abstractNumId w:val="7"/>
  </w:num>
  <w:num w:numId="18" w16cid:durableId="659120273">
    <w:abstractNumId w:val="5"/>
  </w:num>
  <w:num w:numId="19" w16cid:durableId="1374423827">
    <w:abstractNumId w:val="15"/>
  </w:num>
  <w:num w:numId="20" w16cid:durableId="1563562649">
    <w:abstractNumId w:val="4"/>
  </w:num>
  <w:num w:numId="21" w16cid:durableId="717898810">
    <w:abstractNumId w:val="1"/>
  </w:num>
  <w:num w:numId="22" w16cid:durableId="1159999882">
    <w:abstractNumId w:val="10"/>
  </w:num>
  <w:num w:numId="23" w16cid:durableId="1784104921">
    <w:abstractNumId w:val="13"/>
  </w:num>
  <w:num w:numId="24" w16cid:durableId="219287905">
    <w:abstractNumId w:val="18"/>
  </w:num>
  <w:num w:numId="25" w16cid:durableId="391000891">
    <w:abstractNumId w:val="8"/>
  </w:num>
  <w:num w:numId="26" w16cid:durableId="1295479860">
    <w:abstractNumId w:val="9"/>
  </w:num>
  <w:num w:numId="27" w16cid:durableId="1913076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26"/>
    <w:rsid w:val="0000298A"/>
    <w:rsid w:val="000049B8"/>
    <w:rsid w:val="000106D7"/>
    <w:rsid w:val="000119C0"/>
    <w:rsid w:val="00022FC5"/>
    <w:rsid w:val="000233AA"/>
    <w:rsid w:val="000233E8"/>
    <w:rsid w:val="00024EC3"/>
    <w:rsid w:val="000324CD"/>
    <w:rsid w:val="00037C59"/>
    <w:rsid w:val="000445BD"/>
    <w:rsid w:val="00046767"/>
    <w:rsid w:val="00052DE4"/>
    <w:rsid w:val="00062654"/>
    <w:rsid w:val="0007086A"/>
    <w:rsid w:val="00081522"/>
    <w:rsid w:val="000879AB"/>
    <w:rsid w:val="00087F81"/>
    <w:rsid w:val="00090C47"/>
    <w:rsid w:val="00091E33"/>
    <w:rsid w:val="000A20C6"/>
    <w:rsid w:val="000A2BFC"/>
    <w:rsid w:val="000A3A96"/>
    <w:rsid w:val="000A55D7"/>
    <w:rsid w:val="000A652C"/>
    <w:rsid w:val="000A7AA7"/>
    <w:rsid w:val="000B0B21"/>
    <w:rsid w:val="000B652A"/>
    <w:rsid w:val="000C0E77"/>
    <w:rsid w:val="000C4794"/>
    <w:rsid w:val="000C4803"/>
    <w:rsid w:val="000C7C22"/>
    <w:rsid w:val="000D010C"/>
    <w:rsid w:val="000D04A2"/>
    <w:rsid w:val="000D5B66"/>
    <w:rsid w:val="000F6A0F"/>
    <w:rsid w:val="001004BE"/>
    <w:rsid w:val="00114B89"/>
    <w:rsid w:val="00121F48"/>
    <w:rsid w:val="00125F70"/>
    <w:rsid w:val="001260F2"/>
    <w:rsid w:val="001531AB"/>
    <w:rsid w:val="00161830"/>
    <w:rsid w:val="00163BD9"/>
    <w:rsid w:val="0016414B"/>
    <w:rsid w:val="00170825"/>
    <w:rsid w:val="001719A6"/>
    <w:rsid w:val="001778B2"/>
    <w:rsid w:val="00180BD9"/>
    <w:rsid w:val="0018163D"/>
    <w:rsid w:val="00182203"/>
    <w:rsid w:val="001834A4"/>
    <w:rsid w:val="00186B1C"/>
    <w:rsid w:val="001944A3"/>
    <w:rsid w:val="0019512D"/>
    <w:rsid w:val="001A4246"/>
    <w:rsid w:val="001B0471"/>
    <w:rsid w:val="001B4D69"/>
    <w:rsid w:val="001B50D1"/>
    <w:rsid w:val="001B5755"/>
    <w:rsid w:val="001C209A"/>
    <w:rsid w:val="001E6BB7"/>
    <w:rsid w:val="001E732C"/>
    <w:rsid w:val="001F43EF"/>
    <w:rsid w:val="001F49ED"/>
    <w:rsid w:val="001F5D60"/>
    <w:rsid w:val="00200869"/>
    <w:rsid w:val="0021093A"/>
    <w:rsid w:val="00224984"/>
    <w:rsid w:val="00225639"/>
    <w:rsid w:val="00226C2C"/>
    <w:rsid w:val="00230FDC"/>
    <w:rsid w:val="0023565E"/>
    <w:rsid w:val="002366EE"/>
    <w:rsid w:val="00236B7D"/>
    <w:rsid w:val="00244128"/>
    <w:rsid w:val="00252886"/>
    <w:rsid w:val="00266E33"/>
    <w:rsid w:val="00274B35"/>
    <w:rsid w:val="00274D5B"/>
    <w:rsid w:val="00274D78"/>
    <w:rsid w:val="002752D6"/>
    <w:rsid w:val="00275829"/>
    <w:rsid w:val="002771F4"/>
    <w:rsid w:val="00282E88"/>
    <w:rsid w:val="0028602C"/>
    <w:rsid w:val="00290B7C"/>
    <w:rsid w:val="00293672"/>
    <w:rsid w:val="002B2EFD"/>
    <w:rsid w:val="002B419B"/>
    <w:rsid w:val="002B49DD"/>
    <w:rsid w:val="002B615C"/>
    <w:rsid w:val="002D78A4"/>
    <w:rsid w:val="002E1CB8"/>
    <w:rsid w:val="002F3A61"/>
    <w:rsid w:val="00300856"/>
    <w:rsid w:val="00300DFD"/>
    <w:rsid w:val="00315E46"/>
    <w:rsid w:val="00315E82"/>
    <w:rsid w:val="003277AC"/>
    <w:rsid w:val="00340EC5"/>
    <w:rsid w:val="00344169"/>
    <w:rsid w:val="00347371"/>
    <w:rsid w:val="003530A0"/>
    <w:rsid w:val="003618F8"/>
    <w:rsid w:val="00364FFD"/>
    <w:rsid w:val="003677A8"/>
    <w:rsid w:val="00370AE5"/>
    <w:rsid w:val="003827F2"/>
    <w:rsid w:val="00390F51"/>
    <w:rsid w:val="003A0E47"/>
    <w:rsid w:val="003B7334"/>
    <w:rsid w:val="003C1442"/>
    <w:rsid w:val="003C43AA"/>
    <w:rsid w:val="003C4AD5"/>
    <w:rsid w:val="003C4EA2"/>
    <w:rsid w:val="003C5869"/>
    <w:rsid w:val="003D270B"/>
    <w:rsid w:val="003E69D5"/>
    <w:rsid w:val="003F265E"/>
    <w:rsid w:val="004055F6"/>
    <w:rsid w:val="004066FA"/>
    <w:rsid w:val="00411CEA"/>
    <w:rsid w:val="00414AE1"/>
    <w:rsid w:val="00417591"/>
    <w:rsid w:val="00421155"/>
    <w:rsid w:val="0042520A"/>
    <w:rsid w:val="00432382"/>
    <w:rsid w:val="00432E5B"/>
    <w:rsid w:val="00433674"/>
    <w:rsid w:val="00433925"/>
    <w:rsid w:val="00445588"/>
    <w:rsid w:val="00453AC6"/>
    <w:rsid w:val="00454607"/>
    <w:rsid w:val="00454C7F"/>
    <w:rsid w:val="0045582F"/>
    <w:rsid w:val="00463603"/>
    <w:rsid w:val="0046730F"/>
    <w:rsid w:val="00472C0B"/>
    <w:rsid w:val="00481738"/>
    <w:rsid w:val="0048477C"/>
    <w:rsid w:val="00485ADC"/>
    <w:rsid w:val="00491786"/>
    <w:rsid w:val="00492552"/>
    <w:rsid w:val="00496900"/>
    <w:rsid w:val="004A77B0"/>
    <w:rsid w:val="004B0F30"/>
    <w:rsid w:val="004B2F4D"/>
    <w:rsid w:val="004B5F4F"/>
    <w:rsid w:val="004B696F"/>
    <w:rsid w:val="004C21D6"/>
    <w:rsid w:val="004C2275"/>
    <w:rsid w:val="004D0060"/>
    <w:rsid w:val="004D673E"/>
    <w:rsid w:val="004F3899"/>
    <w:rsid w:val="004F7497"/>
    <w:rsid w:val="00506BA6"/>
    <w:rsid w:val="00507A3E"/>
    <w:rsid w:val="00507B54"/>
    <w:rsid w:val="00507D44"/>
    <w:rsid w:val="0051094C"/>
    <w:rsid w:val="00520786"/>
    <w:rsid w:val="005237F7"/>
    <w:rsid w:val="005253F9"/>
    <w:rsid w:val="005267F8"/>
    <w:rsid w:val="00526A3A"/>
    <w:rsid w:val="00527F72"/>
    <w:rsid w:val="00537D95"/>
    <w:rsid w:val="00547974"/>
    <w:rsid w:val="00554AA8"/>
    <w:rsid w:val="00567352"/>
    <w:rsid w:val="00571472"/>
    <w:rsid w:val="00574A95"/>
    <w:rsid w:val="00574E8F"/>
    <w:rsid w:val="0058067D"/>
    <w:rsid w:val="0058224C"/>
    <w:rsid w:val="0058584A"/>
    <w:rsid w:val="00585BEE"/>
    <w:rsid w:val="00585C0D"/>
    <w:rsid w:val="0059320F"/>
    <w:rsid w:val="00594097"/>
    <w:rsid w:val="005A33B4"/>
    <w:rsid w:val="005A4890"/>
    <w:rsid w:val="005A5B7F"/>
    <w:rsid w:val="005B4C40"/>
    <w:rsid w:val="005B5C5E"/>
    <w:rsid w:val="005B637C"/>
    <w:rsid w:val="005B732C"/>
    <w:rsid w:val="005C01FC"/>
    <w:rsid w:val="005C1122"/>
    <w:rsid w:val="005C3688"/>
    <w:rsid w:val="005C63D7"/>
    <w:rsid w:val="005C7763"/>
    <w:rsid w:val="005D56E2"/>
    <w:rsid w:val="005E6286"/>
    <w:rsid w:val="005F039D"/>
    <w:rsid w:val="005F3D78"/>
    <w:rsid w:val="00600C8D"/>
    <w:rsid w:val="006015F7"/>
    <w:rsid w:val="00601953"/>
    <w:rsid w:val="00605B2D"/>
    <w:rsid w:val="0062476D"/>
    <w:rsid w:val="00636E95"/>
    <w:rsid w:val="00646F0B"/>
    <w:rsid w:val="00647CD2"/>
    <w:rsid w:val="0065781F"/>
    <w:rsid w:val="0066365C"/>
    <w:rsid w:val="006641FA"/>
    <w:rsid w:val="00667FFC"/>
    <w:rsid w:val="0067098B"/>
    <w:rsid w:val="00672624"/>
    <w:rsid w:val="0067549A"/>
    <w:rsid w:val="00680440"/>
    <w:rsid w:val="00684C90"/>
    <w:rsid w:val="00692BC6"/>
    <w:rsid w:val="00696872"/>
    <w:rsid w:val="006A072D"/>
    <w:rsid w:val="006A0BDA"/>
    <w:rsid w:val="006A39E5"/>
    <w:rsid w:val="006A6E67"/>
    <w:rsid w:val="006B65B1"/>
    <w:rsid w:val="006C7651"/>
    <w:rsid w:val="006D10B4"/>
    <w:rsid w:val="006D6132"/>
    <w:rsid w:val="006D7512"/>
    <w:rsid w:val="006E0F75"/>
    <w:rsid w:val="006E2060"/>
    <w:rsid w:val="006E29C4"/>
    <w:rsid w:val="006E7897"/>
    <w:rsid w:val="006F6A99"/>
    <w:rsid w:val="007049FD"/>
    <w:rsid w:val="00711997"/>
    <w:rsid w:val="00713405"/>
    <w:rsid w:val="007352E8"/>
    <w:rsid w:val="0073602E"/>
    <w:rsid w:val="00740729"/>
    <w:rsid w:val="00742056"/>
    <w:rsid w:val="007449C3"/>
    <w:rsid w:val="007603FE"/>
    <w:rsid w:val="00770F56"/>
    <w:rsid w:val="0077462B"/>
    <w:rsid w:val="00774A87"/>
    <w:rsid w:val="00777AB7"/>
    <w:rsid w:val="00780F50"/>
    <w:rsid w:val="00781A70"/>
    <w:rsid w:val="00784C65"/>
    <w:rsid w:val="00791BB0"/>
    <w:rsid w:val="0079541B"/>
    <w:rsid w:val="0079699E"/>
    <w:rsid w:val="00796D33"/>
    <w:rsid w:val="00797EFA"/>
    <w:rsid w:val="007A0496"/>
    <w:rsid w:val="007A2BC4"/>
    <w:rsid w:val="007A3F83"/>
    <w:rsid w:val="007A40BB"/>
    <w:rsid w:val="007B4C5E"/>
    <w:rsid w:val="007C0D92"/>
    <w:rsid w:val="007C674F"/>
    <w:rsid w:val="007D254B"/>
    <w:rsid w:val="007D2723"/>
    <w:rsid w:val="007D2D3F"/>
    <w:rsid w:val="007D749E"/>
    <w:rsid w:val="007F4795"/>
    <w:rsid w:val="007F5406"/>
    <w:rsid w:val="007F7E51"/>
    <w:rsid w:val="00801A77"/>
    <w:rsid w:val="00805A6C"/>
    <w:rsid w:val="008119AB"/>
    <w:rsid w:val="00811F0B"/>
    <w:rsid w:val="00815835"/>
    <w:rsid w:val="00817D2B"/>
    <w:rsid w:val="0082098C"/>
    <w:rsid w:val="008252DE"/>
    <w:rsid w:val="008352D6"/>
    <w:rsid w:val="00855FE6"/>
    <w:rsid w:val="008627B8"/>
    <w:rsid w:val="00863476"/>
    <w:rsid w:val="008727CB"/>
    <w:rsid w:val="008747DB"/>
    <w:rsid w:val="00881AB3"/>
    <w:rsid w:val="00884FE1"/>
    <w:rsid w:val="00885811"/>
    <w:rsid w:val="00886BF4"/>
    <w:rsid w:val="00891339"/>
    <w:rsid w:val="008A257E"/>
    <w:rsid w:val="008A4A0C"/>
    <w:rsid w:val="008A6071"/>
    <w:rsid w:val="008A7476"/>
    <w:rsid w:val="008A74D9"/>
    <w:rsid w:val="008B4A6E"/>
    <w:rsid w:val="008D5110"/>
    <w:rsid w:val="008E4571"/>
    <w:rsid w:val="008E4C1D"/>
    <w:rsid w:val="008E67DB"/>
    <w:rsid w:val="008F0ACC"/>
    <w:rsid w:val="008F506B"/>
    <w:rsid w:val="008F5282"/>
    <w:rsid w:val="008F5983"/>
    <w:rsid w:val="008F5A7C"/>
    <w:rsid w:val="0090443A"/>
    <w:rsid w:val="00911246"/>
    <w:rsid w:val="00915516"/>
    <w:rsid w:val="009177F4"/>
    <w:rsid w:val="0092185C"/>
    <w:rsid w:val="00922477"/>
    <w:rsid w:val="0092642B"/>
    <w:rsid w:val="00935959"/>
    <w:rsid w:val="0094018B"/>
    <w:rsid w:val="00940DA4"/>
    <w:rsid w:val="0095532B"/>
    <w:rsid w:val="00961855"/>
    <w:rsid w:val="00961BE9"/>
    <w:rsid w:val="009636B0"/>
    <w:rsid w:val="00966BB8"/>
    <w:rsid w:val="00967656"/>
    <w:rsid w:val="0097088A"/>
    <w:rsid w:val="009718D8"/>
    <w:rsid w:val="0097625B"/>
    <w:rsid w:val="00984490"/>
    <w:rsid w:val="00993505"/>
    <w:rsid w:val="009951E9"/>
    <w:rsid w:val="009A35CB"/>
    <w:rsid w:val="009B3448"/>
    <w:rsid w:val="009B5D4E"/>
    <w:rsid w:val="009B5F37"/>
    <w:rsid w:val="009B64A8"/>
    <w:rsid w:val="009C3D51"/>
    <w:rsid w:val="009C790B"/>
    <w:rsid w:val="009D376A"/>
    <w:rsid w:val="009D79BF"/>
    <w:rsid w:val="009E147E"/>
    <w:rsid w:val="009E20F6"/>
    <w:rsid w:val="009F2DB1"/>
    <w:rsid w:val="009F37B8"/>
    <w:rsid w:val="009F6DB9"/>
    <w:rsid w:val="009F7FC2"/>
    <w:rsid w:val="00A051FC"/>
    <w:rsid w:val="00A1766E"/>
    <w:rsid w:val="00A20011"/>
    <w:rsid w:val="00A20304"/>
    <w:rsid w:val="00A36BDF"/>
    <w:rsid w:val="00A52C22"/>
    <w:rsid w:val="00A602DD"/>
    <w:rsid w:val="00A64608"/>
    <w:rsid w:val="00A67B72"/>
    <w:rsid w:val="00A82010"/>
    <w:rsid w:val="00A859A7"/>
    <w:rsid w:val="00A8738F"/>
    <w:rsid w:val="00A91D03"/>
    <w:rsid w:val="00A923B6"/>
    <w:rsid w:val="00A926F3"/>
    <w:rsid w:val="00AA0434"/>
    <w:rsid w:val="00AA2ECE"/>
    <w:rsid w:val="00AA72E6"/>
    <w:rsid w:val="00AB14B2"/>
    <w:rsid w:val="00AB1B05"/>
    <w:rsid w:val="00AB259A"/>
    <w:rsid w:val="00AC390A"/>
    <w:rsid w:val="00AC51E9"/>
    <w:rsid w:val="00AC7981"/>
    <w:rsid w:val="00AD2EC7"/>
    <w:rsid w:val="00AD3BA0"/>
    <w:rsid w:val="00AF4C5A"/>
    <w:rsid w:val="00AF512C"/>
    <w:rsid w:val="00B01748"/>
    <w:rsid w:val="00B01ABC"/>
    <w:rsid w:val="00B07446"/>
    <w:rsid w:val="00B12454"/>
    <w:rsid w:val="00B2463E"/>
    <w:rsid w:val="00B251FF"/>
    <w:rsid w:val="00B2520A"/>
    <w:rsid w:val="00B26AC9"/>
    <w:rsid w:val="00B278A4"/>
    <w:rsid w:val="00B300AF"/>
    <w:rsid w:val="00B4368C"/>
    <w:rsid w:val="00B503DC"/>
    <w:rsid w:val="00B52AF8"/>
    <w:rsid w:val="00B565BE"/>
    <w:rsid w:val="00B63DC8"/>
    <w:rsid w:val="00B861F4"/>
    <w:rsid w:val="00B8773D"/>
    <w:rsid w:val="00B90DD6"/>
    <w:rsid w:val="00B97821"/>
    <w:rsid w:val="00BB4D45"/>
    <w:rsid w:val="00BB7D15"/>
    <w:rsid w:val="00BC09C3"/>
    <w:rsid w:val="00BD1BA0"/>
    <w:rsid w:val="00BE242A"/>
    <w:rsid w:val="00BE3C0A"/>
    <w:rsid w:val="00BE633E"/>
    <w:rsid w:val="00BE7A35"/>
    <w:rsid w:val="00BF02FB"/>
    <w:rsid w:val="00BF160C"/>
    <w:rsid w:val="00BF1C08"/>
    <w:rsid w:val="00C0012D"/>
    <w:rsid w:val="00C007EF"/>
    <w:rsid w:val="00C060A9"/>
    <w:rsid w:val="00C13879"/>
    <w:rsid w:val="00C36FB7"/>
    <w:rsid w:val="00C560B2"/>
    <w:rsid w:val="00C60674"/>
    <w:rsid w:val="00C615DC"/>
    <w:rsid w:val="00C62C20"/>
    <w:rsid w:val="00C63D31"/>
    <w:rsid w:val="00C6440A"/>
    <w:rsid w:val="00C66A19"/>
    <w:rsid w:val="00C71EAE"/>
    <w:rsid w:val="00C754A8"/>
    <w:rsid w:val="00C818AF"/>
    <w:rsid w:val="00C84A5A"/>
    <w:rsid w:val="00C918F9"/>
    <w:rsid w:val="00C97862"/>
    <w:rsid w:val="00CB686D"/>
    <w:rsid w:val="00CC26FF"/>
    <w:rsid w:val="00CD3BE6"/>
    <w:rsid w:val="00CE6348"/>
    <w:rsid w:val="00CF3A1E"/>
    <w:rsid w:val="00CF41D9"/>
    <w:rsid w:val="00D02A57"/>
    <w:rsid w:val="00D04226"/>
    <w:rsid w:val="00D04A9E"/>
    <w:rsid w:val="00D12408"/>
    <w:rsid w:val="00D12C41"/>
    <w:rsid w:val="00D219AE"/>
    <w:rsid w:val="00D23ABC"/>
    <w:rsid w:val="00D2422A"/>
    <w:rsid w:val="00D27FF2"/>
    <w:rsid w:val="00D34220"/>
    <w:rsid w:val="00D47DBA"/>
    <w:rsid w:val="00D562FD"/>
    <w:rsid w:val="00D704DB"/>
    <w:rsid w:val="00D70E0D"/>
    <w:rsid w:val="00D77F88"/>
    <w:rsid w:val="00D8511B"/>
    <w:rsid w:val="00D95F82"/>
    <w:rsid w:val="00DA2D92"/>
    <w:rsid w:val="00DA642C"/>
    <w:rsid w:val="00DA726D"/>
    <w:rsid w:val="00DB504F"/>
    <w:rsid w:val="00DE1669"/>
    <w:rsid w:val="00DE4C41"/>
    <w:rsid w:val="00DF0018"/>
    <w:rsid w:val="00DF1BB8"/>
    <w:rsid w:val="00DF1C4B"/>
    <w:rsid w:val="00E02FEF"/>
    <w:rsid w:val="00E10689"/>
    <w:rsid w:val="00E13438"/>
    <w:rsid w:val="00E21F8C"/>
    <w:rsid w:val="00E26930"/>
    <w:rsid w:val="00E27A18"/>
    <w:rsid w:val="00E320A3"/>
    <w:rsid w:val="00E33507"/>
    <w:rsid w:val="00E3597A"/>
    <w:rsid w:val="00E374E1"/>
    <w:rsid w:val="00E407A3"/>
    <w:rsid w:val="00E40BF2"/>
    <w:rsid w:val="00E452A9"/>
    <w:rsid w:val="00E455F8"/>
    <w:rsid w:val="00E45CB5"/>
    <w:rsid w:val="00E64D5D"/>
    <w:rsid w:val="00E743F2"/>
    <w:rsid w:val="00E74DB3"/>
    <w:rsid w:val="00E75AF7"/>
    <w:rsid w:val="00E76579"/>
    <w:rsid w:val="00E81331"/>
    <w:rsid w:val="00E82F1C"/>
    <w:rsid w:val="00E94A34"/>
    <w:rsid w:val="00E97A8B"/>
    <w:rsid w:val="00E97E68"/>
    <w:rsid w:val="00EA041E"/>
    <w:rsid w:val="00EA0BE9"/>
    <w:rsid w:val="00EA70B3"/>
    <w:rsid w:val="00EB18A7"/>
    <w:rsid w:val="00EB235E"/>
    <w:rsid w:val="00EB2D00"/>
    <w:rsid w:val="00EB6EE6"/>
    <w:rsid w:val="00EB7580"/>
    <w:rsid w:val="00EC3DA9"/>
    <w:rsid w:val="00EC7B3D"/>
    <w:rsid w:val="00ED69F8"/>
    <w:rsid w:val="00EE0498"/>
    <w:rsid w:val="00EE4B70"/>
    <w:rsid w:val="00EF24DD"/>
    <w:rsid w:val="00EF523A"/>
    <w:rsid w:val="00F0329B"/>
    <w:rsid w:val="00F0493C"/>
    <w:rsid w:val="00F07307"/>
    <w:rsid w:val="00F336D5"/>
    <w:rsid w:val="00F412B8"/>
    <w:rsid w:val="00F42127"/>
    <w:rsid w:val="00F51935"/>
    <w:rsid w:val="00F535E1"/>
    <w:rsid w:val="00F66359"/>
    <w:rsid w:val="00F67918"/>
    <w:rsid w:val="00F67DCD"/>
    <w:rsid w:val="00F71476"/>
    <w:rsid w:val="00F84D28"/>
    <w:rsid w:val="00F86BF4"/>
    <w:rsid w:val="00F942CD"/>
    <w:rsid w:val="00F955B8"/>
    <w:rsid w:val="00FA1EC1"/>
    <w:rsid w:val="00FB16C1"/>
    <w:rsid w:val="00FB2C09"/>
    <w:rsid w:val="00FB47E3"/>
    <w:rsid w:val="00FC26AF"/>
    <w:rsid w:val="00FC49A7"/>
    <w:rsid w:val="00FD2891"/>
    <w:rsid w:val="00FD5318"/>
    <w:rsid w:val="00FE0D22"/>
    <w:rsid w:val="00FE1EDC"/>
    <w:rsid w:val="00FE320D"/>
    <w:rsid w:val="00FF5229"/>
    <w:rsid w:val="00FF6B67"/>
    <w:rsid w:val="014D954A"/>
    <w:rsid w:val="018E22A7"/>
    <w:rsid w:val="03D069D3"/>
    <w:rsid w:val="053C1584"/>
    <w:rsid w:val="056C3A34"/>
    <w:rsid w:val="068117E4"/>
    <w:rsid w:val="069D6E2F"/>
    <w:rsid w:val="0A3FAB57"/>
    <w:rsid w:val="0C6BEB2E"/>
    <w:rsid w:val="0D88DD3F"/>
    <w:rsid w:val="0DD0F6C0"/>
    <w:rsid w:val="103F12DC"/>
    <w:rsid w:val="11781F2B"/>
    <w:rsid w:val="11EEE45E"/>
    <w:rsid w:val="16A5A940"/>
    <w:rsid w:val="17DCD563"/>
    <w:rsid w:val="1893E7E9"/>
    <w:rsid w:val="196F9A75"/>
    <w:rsid w:val="19AD8FF8"/>
    <w:rsid w:val="1B9861B6"/>
    <w:rsid w:val="1BCA27F2"/>
    <w:rsid w:val="1C630C1D"/>
    <w:rsid w:val="1E3962F2"/>
    <w:rsid w:val="213C0C18"/>
    <w:rsid w:val="216DC9E1"/>
    <w:rsid w:val="21DABC66"/>
    <w:rsid w:val="22F89B8F"/>
    <w:rsid w:val="23768CC7"/>
    <w:rsid w:val="23E9B7E8"/>
    <w:rsid w:val="24783092"/>
    <w:rsid w:val="257993E8"/>
    <w:rsid w:val="25DD8AE0"/>
    <w:rsid w:val="2659F401"/>
    <w:rsid w:val="282BF93D"/>
    <w:rsid w:val="2D518FCC"/>
    <w:rsid w:val="2E366AA6"/>
    <w:rsid w:val="2EEB7BB4"/>
    <w:rsid w:val="30DD308F"/>
    <w:rsid w:val="313EE489"/>
    <w:rsid w:val="3233EA6C"/>
    <w:rsid w:val="32ED3F4C"/>
    <w:rsid w:val="35BB1135"/>
    <w:rsid w:val="3A993BCF"/>
    <w:rsid w:val="3C055166"/>
    <w:rsid w:val="3C3A5FCE"/>
    <w:rsid w:val="3D68DFCB"/>
    <w:rsid w:val="3E0E2D6D"/>
    <w:rsid w:val="3F9D4B0E"/>
    <w:rsid w:val="423166D0"/>
    <w:rsid w:val="4252483C"/>
    <w:rsid w:val="42B21B65"/>
    <w:rsid w:val="431968AD"/>
    <w:rsid w:val="433BEAAE"/>
    <w:rsid w:val="45B2DB8D"/>
    <w:rsid w:val="476E7536"/>
    <w:rsid w:val="49588DEC"/>
    <w:rsid w:val="4A0D68B3"/>
    <w:rsid w:val="4EB8FBF9"/>
    <w:rsid w:val="52AB7658"/>
    <w:rsid w:val="53D34338"/>
    <w:rsid w:val="552FAE29"/>
    <w:rsid w:val="582F8A5F"/>
    <w:rsid w:val="597D30F5"/>
    <w:rsid w:val="5A91BB37"/>
    <w:rsid w:val="5AB6883D"/>
    <w:rsid w:val="5C74631B"/>
    <w:rsid w:val="5CA03A2E"/>
    <w:rsid w:val="5EAF0C40"/>
    <w:rsid w:val="5F66EB42"/>
    <w:rsid w:val="623D123A"/>
    <w:rsid w:val="62797220"/>
    <w:rsid w:val="63975589"/>
    <w:rsid w:val="6398451D"/>
    <w:rsid w:val="649DD976"/>
    <w:rsid w:val="65656EFA"/>
    <w:rsid w:val="664B0109"/>
    <w:rsid w:val="6829B2CD"/>
    <w:rsid w:val="688A40C9"/>
    <w:rsid w:val="69C5832E"/>
    <w:rsid w:val="6ADDA4C8"/>
    <w:rsid w:val="6B9F13D1"/>
    <w:rsid w:val="6CDA70D9"/>
    <w:rsid w:val="6FCB4B5A"/>
    <w:rsid w:val="7208C21F"/>
    <w:rsid w:val="72168821"/>
    <w:rsid w:val="7341E63B"/>
    <w:rsid w:val="75CDFF27"/>
    <w:rsid w:val="77D10F6D"/>
    <w:rsid w:val="7B607D6A"/>
    <w:rsid w:val="7E4A48A1"/>
    <w:rsid w:val="7EFCF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1545A"/>
  <w14:defaultImageDpi w14:val="300"/>
  <w15:docId w15:val="{8422CFE0-E8D7-441E-8BAD-1130D428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26"/>
    <w:rPr>
      <w:rFonts w:ascii="Arial" w:hAnsi="Arial"/>
      <w:sz w:val="22"/>
      <w:lang w:eastAsia="en-US"/>
    </w:rPr>
  </w:style>
  <w:style w:type="paragraph" w:styleId="Heading1">
    <w:name w:val="heading 1"/>
    <w:basedOn w:val="Normal"/>
    <w:next w:val="Normal"/>
    <w:link w:val="Heading1Char"/>
    <w:uiPriority w:val="9"/>
    <w:qFormat/>
    <w:rsid w:val="00E97A8B"/>
    <w:pPr>
      <w:keepNext/>
      <w:keepLines/>
      <w:spacing w:before="480"/>
      <w:outlineLvl w:val="0"/>
    </w:pPr>
    <w:rPr>
      <w:rFonts w:asciiTheme="majorHAnsi" w:eastAsiaTheme="majorEastAsia" w:hAnsiTheme="majorHAnsi" w:cstheme="majorBidi"/>
      <w:b/>
      <w:bCs/>
      <w:color w:val="31849B" w:themeColor="accent5" w:themeShade="BF"/>
      <w:sz w:val="32"/>
      <w:szCs w:val="32"/>
    </w:rPr>
  </w:style>
  <w:style w:type="paragraph" w:styleId="Heading2">
    <w:name w:val="heading 2"/>
    <w:basedOn w:val="Normal"/>
    <w:next w:val="Normal"/>
    <w:link w:val="Heading2Char"/>
    <w:autoRedefine/>
    <w:uiPriority w:val="9"/>
    <w:unhideWhenUsed/>
    <w:qFormat/>
    <w:rsid w:val="000879AB"/>
    <w:pPr>
      <w:keepNext/>
      <w:keepLines/>
      <w:spacing w:before="200"/>
      <w:outlineLvl w:val="1"/>
    </w:pPr>
    <w:rPr>
      <w:rFonts w:eastAsiaTheme="majorEastAsia" w:cs="Arial"/>
      <w:b/>
      <w:bCs/>
      <w:color w:val="31849B" w:themeColor="accent5" w:themeShade="BF"/>
      <w:sz w:val="28"/>
      <w:szCs w:val="28"/>
    </w:rPr>
  </w:style>
  <w:style w:type="paragraph" w:styleId="Heading3">
    <w:name w:val="heading 3"/>
    <w:basedOn w:val="Normal"/>
    <w:next w:val="Normal"/>
    <w:link w:val="Heading3Char"/>
    <w:uiPriority w:val="9"/>
    <w:semiHidden/>
    <w:unhideWhenUsed/>
    <w:qFormat/>
    <w:rsid w:val="000C7C22"/>
    <w:pPr>
      <w:keepNext/>
      <w:keepLines/>
      <w:spacing w:before="200"/>
      <w:outlineLvl w:val="2"/>
    </w:pPr>
    <w:rPr>
      <w:rFonts w:eastAsiaTheme="majorEastAsia" w:cstheme="majorBidi"/>
      <w:b/>
      <w:bCs/>
      <w:color w:val="244061"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C7C22"/>
    <w:rPr>
      <w:rFonts w:ascii="Arial" w:eastAsiaTheme="majorEastAsia" w:hAnsi="Arial" w:cstheme="majorBidi"/>
      <w:b/>
      <w:bCs/>
      <w:color w:val="244061" w:themeColor="accent1" w:themeShade="80"/>
    </w:rPr>
  </w:style>
  <w:style w:type="character" w:styleId="SubtleEmphasis">
    <w:name w:val="Subtle Emphasis"/>
    <w:basedOn w:val="DefaultParagraphFont"/>
    <w:uiPriority w:val="19"/>
    <w:qFormat/>
    <w:rsid w:val="000C7C22"/>
    <w:rPr>
      <w:rFonts w:ascii="Arial" w:hAnsi="Arial"/>
      <w:i/>
      <w:iCs/>
      <w:color w:val="244061" w:themeColor="accent1" w:themeShade="80"/>
    </w:rPr>
  </w:style>
  <w:style w:type="paragraph" w:styleId="Header">
    <w:name w:val="header"/>
    <w:basedOn w:val="Normal"/>
    <w:link w:val="HeaderChar"/>
    <w:uiPriority w:val="99"/>
    <w:unhideWhenUsed/>
    <w:rsid w:val="00E97A8B"/>
    <w:pPr>
      <w:tabs>
        <w:tab w:val="center" w:pos="4320"/>
        <w:tab w:val="right" w:pos="8640"/>
      </w:tabs>
    </w:pPr>
  </w:style>
  <w:style w:type="character" w:customStyle="1" w:styleId="HeaderChar">
    <w:name w:val="Header Char"/>
    <w:basedOn w:val="DefaultParagraphFont"/>
    <w:link w:val="Header"/>
    <w:uiPriority w:val="99"/>
    <w:rsid w:val="00E97A8B"/>
    <w:rPr>
      <w:rFonts w:ascii="Arial" w:eastAsiaTheme="minorHAnsi" w:hAnsi="Arial"/>
      <w:sz w:val="22"/>
      <w:szCs w:val="22"/>
    </w:rPr>
  </w:style>
  <w:style w:type="paragraph" w:styleId="Footer">
    <w:name w:val="footer"/>
    <w:basedOn w:val="Normal"/>
    <w:link w:val="FooterChar"/>
    <w:uiPriority w:val="99"/>
    <w:unhideWhenUsed/>
    <w:rsid w:val="00E97A8B"/>
    <w:pPr>
      <w:tabs>
        <w:tab w:val="center" w:pos="4320"/>
        <w:tab w:val="right" w:pos="8640"/>
      </w:tabs>
    </w:pPr>
  </w:style>
  <w:style w:type="character" w:customStyle="1" w:styleId="FooterChar">
    <w:name w:val="Footer Char"/>
    <w:basedOn w:val="DefaultParagraphFont"/>
    <w:link w:val="Footer"/>
    <w:uiPriority w:val="99"/>
    <w:rsid w:val="00E97A8B"/>
    <w:rPr>
      <w:rFonts w:ascii="Arial" w:eastAsiaTheme="minorHAnsi" w:hAnsi="Arial"/>
      <w:sz w:val="22"/>
      <w:szCs w:val="22"/>
    </w:rPr>
  </w:style>
  <w:style w:type="paragraph" w:styleId="BalloonText">
    <w:name w:val="Balloon Text"/>
    <w:basedOn w:val="Normal"/>
    <w:link w:val="BalloonTextChar"/>
    <w:uiPriority w:val="99"/>
    <w:semiHidden/>
    <w:unhideWhenUsed/>
    <w:rsid w:val="00E97A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7A8B"/>
    <w:rPr>
      <w:rFonts w:ascii="Lucida Grande" w:eastAsiaTheme="minorHAnsi" w:hAnsi="Lucida Grande" w:cs="Lucida Grande"/>
      <w:sz w:val="18"/>
      <w:szCs w:val="18"/>
    </w:rPr>
  </w:style>
  <w:style w:type="character" w:customStyle="1" w:styleId="Heading1Char">
    <w:name w:val="Heading 1 Char"/>
    <w:basedOn w:val="DefaultParagraphFont"/>
    <w:link w:val="Heading1"/>
    <w:uiPriority w:val="9"/>
    <w:rsid w:val="00E97A8B"/>
    <w:rPr>
      <w:rFonts w:asciiTheme="majorHAnsi" w:eastAsiaTheme="majorEastAsia" w:hAnsiTheme="majorHAnsi" w:cstheme="majorBidi"/>
      <w:b/>
      <w:bCs/>
      <w:color w:val="31849B" w:themeColor="accent5" w:themeShade="BF"/>
      <w:sz w:val="32"/>
      <w:szCs w:val="32"/>
    </w:rPr>
  </w:style>
  <w:style w:type="character" w:customStyle="1" w:styleId="Heading2Char">
    <w:name w:val="Heading 2 Char"/>
    <w:basedOn w:val="DefaultParagraphFont"/>
    <w:link w:val="Heading2"/>
    <w:uiPriority w:val="9"/>
    <w:rsid w:val="000879AB"/>
    <w:rPr>
      <w:rFonts w:ascii="Arial" w:eastAsiaTheme="majorEastAsia" w:hAnsi="Arial" w:cs="Arial"/>
      <w:b/>
      <w:bCs/>
      <w:color w:val="31849B" w:themeColor="accent5" w:themeShade="BF"/>
      <w:sz w:val="28"/>
      <w:szCs w:val="28"/>
      <w:lang w:eastAsia="en-US"/>
    </w:rPr>
  </w:style>
  <w:style w:type="paragraph" w:styleId="Title">
    <w:name w:val="Title"/>
    <w:basedOn w:val="Normal"/>
    <w:next w:val="Normal"/>
    <w:link w:val="TitleChar"/>
    <w:uiPriority w:val="10"/>
    <w:qFormat/>
    <w:rsid w:val="00E97A8B"/>
    <w:pPr>
      <w:pBdr>
        <w:bottom w:val="single" w:sz="8" w:space="4" w:color="4F81BD" w:themeColor="accent1"/>
      </w:pBdr>
      <w:spacing w:after="300"/>
      <w:contextualSpacing/>
    </w:pPr>
    <w:rPr>
      <w:rFonts w:asciiTheme="majorHAnsi" w:eastAsiaTheme="majorEastAsia" w:hAnsiTheme="majorHAnsi"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E97A8B"/>
    <w:rPr>
      <w:rFonts w:asciiTheme="majorHAnsi" w:eastAsiaTheme="majorEastAsia" w:hAnsiTheme="majorHAnsi" w:cstheme="majorBidi"/>
      <w:color w:val="31849B" w:themeColor="accent5" w:themeShade="BF"/>
      <w:spacing w:val="5"/>
      <w:kern w:val="28"/>
      <w:sz w:val="52"/>
      <w:szCs w:val="52"/>
    </w:rPr>
  </w:style>
  <w:style w:type="paragraph" w:styleId="Subtitle">
    <w:name w:val="Subtitle"/>
    <w:basedOn w:val="Normal"/>
    <w:next w:val="Normal"/>
    <w:link w:val="SubtitleChar"/>
    <w:uiPriority w:val="11"/>
    <w:qFormat/>
    <w:rsid w:val="00E97A8B"/>
    <w:pPr>
      <w:numPr>
        <w:ilvl w:val="1"/>
      </w:numPr>
    </w:pPr>
    <w:rPr>
      <w:rFonts w:asciiTheme="majorHAnsi" w:eastAsiaTheme="majorEastAsia" w:hAnsiTheme="majorHAnsi" w:cstheme="majorBidi"/>
      <w:i/>
      <w:iCs/>
      <w:color w:val="31849B" w:themeColor="accent5" w:themeShade="BF"/>
      <w:spacing w:val="15"/>
      <w:sz w:val="24"/>
    </w:rPr>
  </w:style>
  <w:style w:type="character" w:customStyle="1" w:styleId="SubtitleChar">
    <w:name w:val="Subtitle Char"/>
    <w:basedOn w:val="DefaultParagraphFont"/>
    <w:link w:val="Subtitle"/>
    <w:uiPriority w:val="11"/>
    <w:rsid w:val="00E97A8B"/>
    <w:rPr>
      <w:rFonts w:asciiTheme="majorHAnsi" w:eastAsiaTheme="majorEastAsia" w:hAnsiTheme="majorHAnsi" w:cstheme="majorBidi"/>
      <w:i/>
      <w:iCs/>
      <w:color w:val="31849B" w:themeColor="accent5" w:themeShade="BF"/>
      <w:spacing w:val="15"/>
    </w:rPr>
  </w:style>
  <w:style w:type="character" w:styleId="IntenseEmphasis">
    <w:name w:val="Intense Emphasis"/>
    <w:basedOn w:val="DefaultParagraphFont"/>
    <w:uiPriority w:val="21"/>
    <w:qFormat/>
    <w:rsid w:val="00E97A8B"/>
    <w:rPr>
      <w:b/>
      <w:bCs/>
      <w:i/>
      <w:iCs/>
      <w:color w:val="31849B" w:themeColor="accent5" w:themeShade="BF"/>
    </w:rPr>
  </w:style>
  <w:style w:type="paragraph" w:styleId="IntenseQuote">
    <w:name w:val="Intense Quote"/>
    <w:basedOn w:val="Normal"/>
    <w:next w:val="Normal"/>
    <w:link w:val="IntenseQuoteChar"/>
    <w:uiPriority w:val="30"/>
    <w:qFormat/>
    <w:rsid w:val="00E97A8B"/>
    <w:pPr>
      <w:pBdr>
        <w:bottom w:val="single" w:sz="4" w:space="4" w:color="4F81BD" w:themeColor="accent1"/>
      </w:pBdr>
      <w:spacing w:before="200" w:after="280"/>
      <w:ind w:left="936" w:right="936"/>
    </w:pPr>
    <w:rPr>
      <w:b/>
      <w:bCs/>
      <w:i/>
      <w:iCs/>
      <w:color w:val="31849B" w:themeColor="accent5" w:themeShade="BF"/>
    </w:rPr>
  </w:style>
  <w:style w:type="character" w:customStyle="1" w:styleId="IntenseQuoteChar">
    <w:name w:val="Intense Quote Char"/>
    <w:basedOn w:val="DefaultParagraphFont"/>
    <w:link w:val="IntenseQuote"/>
    <w:uiPriority w:val="30"/>
    <w:rsid w:val="00E97A8B"/>
    <w:rPr>
      <w:rFonts w:ascii="Arial" w:eastAsiaTheme="minorHAnsi" w:hAnsi="Arial"/>
      <w:b/>
      <w:bCs/>
      <w:i/>
      <w:iCs/>
      <w:color w:val="31849B" w:themeColor="accent5" w:themeShade="BF"/>
      <w:sz w:val="22"/>
      <w:szCs w:val="22"/>
    </w:rPr>
  </w:style>
  <w:style w:type="character" w:styleId="PageNumber">
    <w:name w:val="page number"/>
    <w:basedOn w:val="DefaultParagraphFont"/>
    <w:uiPriority w:val="99"/>
    <w:semiHidden/>
    <w:unhideWhenUsed/>
    <w:rsid w:val="00E97A8B"/>
  </w:style>
  <w:style w:type="paragraph" w:styleId="ListParagraph">
    <w:name w:val="List Paragraph"/>
    <w:basedOn w:val="Normal"/>
    <w:autoRedefine/>
    <w:uiPriority w:val="34"/>
    <w:qFormat/>
    <w:rsid w:val="00527F72"/>
    <w:pPr>
      <w:numPr>
        <w:numId w:val="24"/>
      </w:numPr>
      <w:spacing w:after="200"/>
      <w:contextualSpacing/>
    </w:pPr>
  </w:style>
  <w:style w:type="character" w:customStyle="1" w:styleId="apple-converted-space">
    <w:name w:val="apple-converted-space"/>
    <w:basedOn w:val="DefaultParagraphFont"/>
    <w:rsid w:val="004B0F30"/>
  </w:style>
  <w:style w:type="table" w:styleId="TableGrid">
    <w:name w:val="Table Grid"/>
    <w:basedOn w:val="TableNormal"/>
    <w:uiPriority w:val="59"/>
    <w:rsid w:val="009D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E3C0A"/>
  </w:style>
  <w:style w:type="character" w:styleId="CommentReference">
    <w:name w:val="annotation reference"/>
    <w:basedOn w:val="DefaultParagraphFont"/>
    <w:uiPriority w:val="99"/>
    <w:semiHidden/>
    <w:unhideWhenUsed/>
    <w:rsid w:val="00881AB3"/>
    <w:rPr>
      <w:sz w:val="16"/>
      <w:szCs w:val="16"/>
    </w:rPr>
  </w:style>
  <w:style w:type="paragraph" w:styleId="CommentText">
    <w:name w:val="annotation text"/>
    <w:basedOn w:val="Normal"/>
    <w:link w:val="CommentTextChar"/>
    <w:uiPriority w:val="99"/>
    <w:unhideWhenUsed/>
    <w:rsid w:val="00881AB3"/>
    <w:rPr>
      <w:sz w:val="20"/>
      <w:szCs w:val="20"/>
    </w:rPr>
  </w:style>
  <w:style w:type="character" w:customStyle="1" w:styleId="CommentTextChar">
    <w:name w:val="Comment Text Char"/>
    <w:basedOn w:val="DefaultParagraphFont"/>
    <w:link w:val="CommentText"/>
    <w:uiPriority w:val="99"/>
    <w:rsid w:val="00881AB3"/>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881AB3"/>
    <w:rPr>
      <w:b/>
      <w:bCs/>
    </w:rPr>
  </w:style>
  <w:style w:type="character" w:customStyle="1" w:styleId="CommentSubjectChar">
    <w:name w:val="Comment Subject Char"/>
    <w:basedOn w:val="CommentTextChar"/>
    <w:link w:val="CommentSubject"/>
    <w:uiPriority w:val="99"/>
    <w:semiHidden/>
    <w:rsid w:val="00881AB3"/>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86655">
      <w:bodyDiv w:val="1"/>
      <w:marLeft w:val="0"/>
      <w:marRight w:val="0"/>
      <w:marTop w:val="0"/>
      <w:marBottom w:val="0"/>
      <w:divBdr>
        <w:top w:val="none" w:sz="0" w:space="0" w:color="auto"/>
        <w:left w:val="none" w:sz="0" w:space="0" w:color="auto"/>
        <w:bottom w:val="none" w:sz="0" w:space="0" w:color="auto"/>
        <w:right w:val="none" w:sz="0" w:space="0" w:color="auto"/>
      </w:divBdr>
    </w:div>
    <w:div w:id="566499539">
      <w:bodyDiv w:val="1"/>
      <w:marLeft w:val="0"/>
      <w:marRight w:val="0"/>
      <w:marTop w:val="0"/>
      <w:marBottom w:val="0"/>
      <w:divBdr>
        <w:top w:val="none" w:sz="0" w:space="0" w:color="auto"/>
        <w:left w:val="none" w:sz="0" w:space="0" w:color="auto"/>
        <w:bottom w:val="none" w:sz="0" w:space="0" w:color="auto"/>
        <w:right w:val="none" w:sz="0" w:space="0" w:color="auto"/>
      </w:divBdr>
    </w:div>
    <w:div w:id="642586858">
      <w:bodyDiv w:val="1"/>
      <w:marLeft w:val="0"/>
      <w:marRight w:val="0"/>
      <w:marTop w:val="0"/>
      <w:marBottom w:val="0"/>
      <w:divBdr>
        <w:top w:val="none" w:sz="0" w:space="0" w:color="auto"/>
        <w:left w:val="none" w:sz="0" w:space="0" w:color="auto"/>
        <w:bottom w:val="none" w:sz="0" w:space="0" w:color="auto"/>
        <w:right w:val="none" w:sz="0" w:space="0" w:color="auto"/>
      </w:divBdr>
      <w:divsChild>
        <w:div w:id="271405359">
          <w:marLeft w:val="0"/>
          <w:marRight w:val="0"/>
          <w:marTop w:val="0"/>
          <w:marBottom w:val="0"/>
          <w:divBdr>
            <w:top w:val="none" w:sz="0" w:space="0" w:color="auto"/>
            <w:left w:val="none" w:sz="0" w:space="0" w:color="auto"/>
            <w:bottom w:val="none" w:sz="0" w:space="0" w:color="auto"/>
            <w:right w:val="none" w:sz="0" w:space="0" w:color="auto"/>
          </w:divBdr>
        </w:div>
      </w:divsChild>
    </w:div>
    <w:div w:id="676154762">
      <w:bodyDiv w:val="1"/>
      <w:marLeft w:val="0"/>
      <w:marRight w:val="0"/>
      <w:marTop w:val="0"/>
      <w:marBottom w:val="0"/>
      <w:divBdr>
        <w:top w:val="none" w:sz="0" w:space="0" w:color="auto"/>
        <w:left w:val="none" w:sz="0" w:space="0" w:color="auto"/>
        <w:bottom w:val="none" w:sz="0" w:space="0" w:color="auto"/>
        <w:right w:val="none" w:sz="0" w:space="0" w:color="auto"/>
      </w:divBdr>
    </w:div>
    <w:div w:id="678510585">
      <w:bodyDiv w:val="1"/>
      <w:marLeft w:val="0"/>
      <w:marRight w:val="0"/>
      <w:marTop w:val="0"/>
      <w:marBottom w:val="0"/>
      <w:divBdr>
        <w:top w:val="none" w:sz="0" w:space="0" w:color="auto"/>
        <w:left w:val="none" w:sz="0" w:space="0" w:color="auto"/>
        <w:bottom w:val="none" w:sz="0" w:space="0" w:color="auto"/>
        <w:right w:val="none" w:sz="0" w:space="0" w:color="auto"/>
      </w:divBdr>
    </w:div>
    <w:div w:id="736169574">
      <w:bodyDiv w:val="1"/>
      <w:marLeft w:val="0"/>
      <w:marRight w:val="0"/>
      <w:marTop w:val="0"/>
      <w:marBottom w:val="0"/>
      <w:divBdr>
        <w:top w:val="none" w:sz="0" w:space="0" w:color="auto"/>
        <w:left w:val="none" w:sz="0" w:space="0" w:color="auto"/>
        <w:bottom w:val="none" w:sz="0" w:space="0" w:color="auto"/>
        <w:right w:val="none" w:sz="0" w:space="0" w:color="auto"/>
      </w:divBdr>
    </w:div>
    <w:div w:id="778527634">
      <w:bodyDiv w:val="1"/>
      <w:marLeft w:val="0"/>
      <w:marRight w:val="0"/>
      <w:marTop w:val="0"/>
      <w:marBottom w:val="0"/>
      <w:divBdr>
        <w:top w:val="none" w:sz="0" w:space="0" w:color="auto"/>
        <w:left w:val="none" w:sz="0" w:space="0" w:color="auto"/>
        <w:bottom w:val="none" w:sz="0" w:space="0" w:color="auto"/>
        <w:right w:val="none" w:sz="0" w:space="0" w:color="auto"/>
      </w:divBdr>
    </w:div>
    <w:div w:id="1078556459">
      <w:bodyDiv w:val="1"/>
      <w:marLeft w:val="0"/>
      <w:marRight w:val="0"/>
      <w:marTop w:val="0"/>
      <w:marBottom w:val="0"/>
      <w:divBdr>
        <w:top w:val="none" w:sz="0" w:space="0" w:color="auto"/>
        <w:left w:val="none" w:sz="0" w:space="0" w:color="auto"/>
        <w:bottom w:val="none" w:sz="0" w:space="0" w:color="auto"/>
        <w:right w:val="none" w:sz="0" w:space="0" w:color="auto"/>
      </w:divBdr>
      <w:divsChild>
        <w:div w:id="911424551">
          <w:marLeft w:val="0"/>
          <w:marRight w:val="0"/>
          <w:marTop w:val="0"/>
          <w:marBottom w:val="0"/>
          <w:divBdr>
            <w:top w:val="none" w:sz="0" w:space="0" w:color="auto"/>
            <w:left w:val="none" w:sz="0" w:space="0" w:color="auto"/>
            <w:bottom w:val="none" w:sz="0" w:space="0" w:color="auto"/>
            <w:right w:val="none" w:sz="0" w:space="0" w:color="auto"/>
          </w:divBdr>
        </w:div>
      </w:divsChild>
    </w:div>
    <w:div w:id="11699789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6CBB1B18A0E747A2159B1B078AB436"/>
        <w:category>
          <w:name w:val="General"/>
          <w:gallery w:val="placeholder"/>
        </w:category>
        <w:types>
          <w:type w:val="bbPlcHdr"/>
        </w:types>
        <w:behaviors>
          <w:behavior w:val="content"/>
        </w:behaviors>
        <w:guid w:val="{F8171CE7-D2A6-F94E-966C-F334E7AB6B32}"/>
      </w:docPartPr>
      <w:docPartBody>
        <w:p w:rsidR="00474369" w:rsidRDefault="00A64608">
          <w:pPr>
            <w:pStyle w:val="066CBB1B18A0E747A2159B1B078AB436"/>
          </w:pPr>
          <w:r>
            <w:t>[Type text]</w:t>
          </w:r>
        </w:p>
      </w:docPartBody>
    </w:docPart>
    <w:docPart>
      <w:docPartPr>
        <w:name w:val="2FB474E2B5BC3B46A8A85F672CA67710"/>
        <w:category>
          <w:name w:val="General"/>
          <w:gallery w:val="placeholder"/>
        </w:category>
        <w:types>
          <w:type w:val="bbPlcHdr"/>
        </w:types>
        <w:behaviors>
          <w:behavior w:val="content"/>
        </w:behaviors>
        <w:guid w:val="{7BAEFAA7-A7D9-4E49-9903-9DB9D5D49A9B}"/>
      </w:docPartPr>
      <w:docPartBody>
        <w:p w:rsidR="00474369" w:rsidRDefault="00A64608">
          <w:pPr>
            <w:pStyle w:val="2FB474E2B5BC3B46A8A85F672CA67710"/>
          </w:pPr>
          <w:r>
            <w:t>[Type text]</w:t>
          </w:r>
        </w:p>
      </w:docPartBody>
    </w:docPart>
    <w:docPart>
      <w:docPartPr>
        <w:name w:val="F3EAD3326DFEB44788C36DBD3E47C0D0"/>
        <w:category>
          <w:name w:val="General"/>
          <w:gallery w:val="placeholder"/>
        </w:category>
        <w:types>
          <w:type w:val="bbPlcHdr"/>
        </w:types>
        <w:behaviors>
          <w:behavior w:val="content"/>
        </w:behaviors>
        <w:guid w:val="{5A990320-00A4-BD42-9ACE-96F122655D70}"/>
      </w:docPartPr>
      <w:docPartBody>
        <w:p w:rsidR="00474369" w:rsidRDefault="00A64608">
          <w:pPr>
            <w:pStyle w:val="F3EAD3326DFEB44788C36DBD3E47C0D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oto Sans Light">
    <w:altName w:val="Mangal"/>
    <w:charset w:val="00"/>
    <w:family w:val="swiss"/>
    <w:pitch w:val="variable"/>
    <w:sig w:usb0="E00082FF" w:usb1="4000205F" w:usb2="08000029"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608"/>
    <w:rsid w:val="00071F09"/>
    <w:rsid w:val="00086911"/>
    <w:rsid w:val="000B6C75"/>
    <w:rsid w:val="001834A4"/>
    <w:rsid w:val="00252526"/>
    <w:rsid w:val="00275829"/>
    <w:rsid w:val="00387E3F"/>
    <w:rsid w:val="00474369"/>
    <w:rsid w:val="004D08AB"/>
    <w:rsid w:val="005A3337"/>
    <w:rsid w:val="005C087C"/>
    <w:rsid w:val="005C506A"/>
    <w:rsid w:val="00665258"/>
    <w:rsid w:val="00672624"/>
    <w:rsid w:val="006D10B4"/>
    <w:rsid w:val="006E01C9"/>
    <w:rsid w:val="006E0F75"/>
    <w:rsid w:val="007D3137"/>
    <w:rsid w:val="008366AB"/>
    <w:rsid w:val="00926421"/>
    <w:rsid w:val="00926A96"/>
    <w:rsid w:val="00940A0B"/>
    <w:rsid w:val="00A64608"/>
    <w:rsid w:val="00B26AC9"/>
    <w:rsid w:val="00BF7BB1"/>
    <w:rsid w:val="00C15F53"/>
    <w:rsid w:val="00C35A14"/>
    <w:rsid w:val="00C76CAC"/>
    <w:rsid w:val="00D276B6"/>
    <w:rsid w:val="00D313BB"/>
    <w:rsid w:val="00D34EFA"/>
    <w:rsid w:val="00D77F88"/>
    <w:rsid w:val="00D82B47"/>
    <w:rsid w:val="00EF5E8E"/>
    <w:rsid w:val="00F52235"/>
    <w:rsid w:val="00F67918"/>
    <w:rsid w:val="00FA694B"/>
    <w:rsid w:val="00FB1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6CBB1B18A0E747A2159B1B078AB436">
    <w:name w:val="066CBB1B18A0E747A2159B1B078AB436"/>
  </w:style>
  <w:style w:type="paragraph" w:customStyle="1" w:styleId="2FB474E2B5BC3B46A8A85F672CA67710">
    <w:name w:val="2FB474E2B5BC3B46A8A85F672CA67710"/>
  </w:style>
  <w:style w:type="paragraph" w:customStyle="1" w:styleId="F3EAD3326DFEB44788C36DBD3E47C0D0">
    <w:name w:val="F3EAD3326DFEB44788C36DBD3E47C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0E5C91C04BB4CA3666ECCCCD83D10" ma:contentTypeVersion="14" ma:contentTypeDescription="Create a new document." ma:contentTypeScope="" ma:versionID="c66f6357f177309ed2fefbb11273f659">
  <xsd:schema xmlns:xsd="http://www.w3.org/2001/XMLSchema" xmlns:xs="http://www.w3.org/2001/XMLSchema" xmlns:p="http://schemas.microsoft.com/office/2006/metadata/properties" xmlns:ns2="8470313d-3b58-4dd5-a4b1-65251f02be7a" xmlns:ns3="7ff91654-66cd-4798-bd12-78bac2c99d3a" targetNamespace="http://schemas.microsoft.com/office/2006/metadata/properties" ma:root="true" ma:fieldsID="45aa2bf6edf34bffdd43a944976e9630" ns2:_="" ns3:_="">
    <xsd:import namespace="8470313d-3b58-4dd5-a4b1-65251f02be7a"/>
    <xsd:import namespace="7ff91654-66cd-4798-bd12-78bac2c99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0313d-3b58-4dd5-a4b1-65251f02b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db282a-f6f0-4104-bb4d-bc2a07170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91654-66cd-4798-bd12-78bac2c99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eb7397-4b8f-434e-9c00-eaa75bb571a0}" ma:internalName="TaxCatchAll" ma:showField="CatchAllData" ma:web="7ff91654-66cd-4798-bd12-78bac2c99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0313d-3b58-4dd5-a4b1-65251f02be7a">
      <Terms xmlns="http://schemas.microsoft.com/office/infopath/2007/PartnerControls"/>
    </lcf76f155ced4ddcb4097134ff3c332f>
    <TaxCatchAll xmlns="7ff91654-66cd-4798-bd12-78bac2c99d3a" xsi:nil="true"/>
    <SharedWithUsers xmlns="7ff91654-66cd-4798-bd12-78bac2c99d3a">
      <UserInfo>
        <DisplayName>Marie Gascoigne</DisplayName>
        <AccountId>14</AccountId>
        <AccountType/>
      </UserInfo>
      <UserInfo>
        <DisplayName>Victoria Riley</DisplayName>
        <AccountId>12</AccountId>
        <AccountType/>
      </UserInfo>
      <UserInfo>
        <DisplayName>Marnie Crew</DisplayName>
        <AccountId>13</AccountId>
        <AccountType/>
      </UserInfo>
      <UserInfo>
        <DisplayName>Bibiana Wigley</DisplayName>
        <AccountId>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0C042-54D0-468B-BCB6-F6B2153C3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0313d-3b58-4dd5-a4b1-65251f02be7a"/>
    <ds:schemaRef ds:uri="7ff91654-66cd-4798-bd12-78bac2c99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F2502-9CB3-2A44-A1C5-28D0ECD57F96}">
  <ds:schemaRefs>
    <ds:schemaRef ds:uri="http://schemas.openxmlformats.org/officeDocument/2006/bibliography"/>
  </ds:schemaRefs>
</ds:datastoreItem>
</file>

<file path=customXml/itemProps3.xml><?xml version="1.0" encoding="utf-8"?>
<ds:datastoreItem xmlns:ds="http://schemas.openxmlformats.org/officeDocument/2006/customXml" ds:itemID="{11B1D27B-1C0C-41F5-8FD4-19EB652C3962}">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8470313d-3b58-4dd5-a4b1-65251f02be7a"/>
    <ds:schemaRef ds:uri="http://schemas.microsoft.com/office/infopath/2007/PartnerControls"/>
    <ds:schemaRef ds:uri="7ff91654-66cd-4798-bd12-78bac2c99d3a"/>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821DCD4E-81D3-4F33-BB52-E809C19AB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375</Words>
  <Characters>2142</Characters>
  <Application>Microsoft Office Word</Application>
  <DocSecurity>0</DocSecurity>
  <Lines>17</Lines>
  <Paragraphs>5</Paragraphs>
  <ScaleCrop>false</ScaleCrop>
  <Company>MGA Consulting</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Gascoigne</dc:creator>
  <cp:keywords/>
  <dc:description/>
  <cp:lastModifiedBy>Marnie Crew</cp:lastModifiedBy>
  <cp:revision>2</cp:revision>
  <cp:lastPrinted>2024-05-14T20:03:00Z</cp:lastPrinted>
  <dcterms:created xsi:type="dcterms:W3CDTF">2025-02-26T14:33:00Z</dcterms:created>
  <dcterms:modified xsi:type="dcterms:W3CDTF">2025-02-26T14:33:00Z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0x01010032D0E5C91C04BB4CA3666ECCCCD83D10</vt:lpwstr>
  </property>
  <property fmtid="{D5CDD505-2E9C-101B-9397-08002B2CF9AE}" pid="3" name="MediaServiceImageTags">
    <vt:lpwstr/>
  </property>
</Properties>
</file>